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shd w:val="clear" w:color="auto" w:fill="BFBFBF" w:themeFill="background1" w:themeFillShade="BF"/>
        <w:tblLook w:val="04A0" w:firstRow="1" w:lastRow="0" w:firstColumn="1" w:lastColumn="0" w:noHBand="0" w:noVBand="1"/>
      </w:tblPr>
      <w:tblGrid>
        <w:gridCol w:w="1443"/>
        <w:gridCol w:w="6426"/>
        <w:gridCol w:w="1373"/>
      </w:tblGrid>
      <w:tr w:rsidR="00133CD6" w:rsidRPr="005F23AA" w14:paraId="3EA9F778" w14:textId="51726344" w:rsidTr="00AF68C4">
        <w:trPr>
          <w:trHeight w:val="1550"/>
        </w:trPr>
        <w:tc>
          <w:tcPr>
            <w:tcW w:w="1443" w:type="dxa"/>
            <w:tcBorders>
              <w:top w:val="nil"/>
              <w:left w:val="nil"/>
              <w:bottom w:val="nil"/>
              <w:right w:val="single" w:sz="4" w:space="0" w:color="auto"/>
            </w:tcBorders>
            <w:shd w:val="clear" w:color="auto" w:fill="FFFFFF" w:themeFill="background1"/>
            <w:vAlign w:val="center"/>
          </w:tcPr>
          <w:p w14:paraId="6A7ACEAB" w14:textId="77777777" w:rsidR="00133CD6" w:rsidRPr="005F23AA" w:rsidRDefault="00133CD6" w:rsidP="00025A8D">
            <w:pPr>
              <w:rPr>
                <w:rFonts w:ascii="Times New Roman" w:hAnsi="Times New Roman" w:cs="Times New Roman"/>
                <w:sz w:val="20"/>
              </w:rPr>
            </w:pPr>
            <w:r w:rsidRPr="005F23AA">
              <w:rPr>
                <w:rFonts w:ascii="Times New Roman" w:hAnsi="Times New Roman" w:cs="Times New Roman"/>
                <w:noProof/>
                <w:sz w:val="20"/>
              </w:rPr>
              <w:drawing>
                <wp:inline distT="0" distB="0" distL="0" distR="0" wp14:anchorId="2D3F375B" wp14:editId="6D3B7187">
                  <wp:extent cx="762000" cy="762000"/>
                  <wp:effectExtent l="0" t="0" r="0" b="0"/>
                  <wp:docPr id="1003208139" name="Picture 1" descr="A round orange and white logo with a person crossing his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08139" name="Picture 1" descr="A round orange and white logo with a person crossing his arm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tc>
        <w:tc>
          <w:tcPr>
            <w:tcW w:w="6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769BD" w14:textId="77777777" w:rsidR="00133CD6" w:rsidRPr="005F23AA" w:rsidRDefault="00133CD6" w:rsidP="00133CD6">
            <w:pPr>
              <w:jc w:val="center"/>
              <w:rPr>
                <w:rFonts w:ascii="Times New Roman" w:hAnsi="Times New Roman" w:cs="Times New Roman"/>
                <w:b/>
                <w:bCs/>
                <w:sz w:val="20"/>
              </w:rPr>
            </w:pPr>
            <w:r w:rsidRPr="005F23AA">
              <w:rPr>
                <w:rFonts w:ascii="Times New Roman" w:hAnsi="Times New Roman" w:cs="Times New Roman"/>
                <w:b/>
                <w:bCs/>
                <w:sz w:val="20"/>
              </w:rPr>
              <w:t>Swami Vivekananda Advanced Journal for Research and Studies</w:t>
            </w:r>
          </w:p>
          <w:p w14:paraId="2880358D" w14:textId="0FC2D68C" w:rsidR="00133CD6" w:rsidRPr="005F23AA" w:rsidRDefault="00133CD6" w:rsidP="00133CD6">
            <w:pPr>
              <w:jc w:val="center"/>
              <w:rPr>
                <w:rFonts w:ascii="Times New Roman" w:hAnsi="Times New Roman" w:cs="Times New Roman"/>
                <w:sz w:val="20"/>
              </w:rPr>
            </w:pPr>
            <w:r w:rsidRPr="005F23AA">
              <w:rPr>
                <w:rFonts w:ascii="Times New Roman" w:hAnsi="Times New Roman" w:cs="Times New Roman"/>
                <w:sz w:val="20"/>
              </w:rPr>
              <w:t xml:space="preserve">Online Copy of Document Available on: </w:t>
            </w:r>
            <w:hyperlink r:id="rId9" w:history="1">
              <w:r w:rsidRPr="005F23AA">
                <w:rPr>
                  <w:rStyle w:val="Hyperlink"/>
                  <w:rFonts w:ascii="Times New Roman" w:hAnsi="Times New Roman" w:cs="Times New Roman"/>
                  <w:sz w:val="20"/>
                </w:rPr>
                <w:t>www.svajrs.com</w:t>
              </w:r>
            </w:hyperlink>
          </w:p>
          <w:p w14:paraId="59933D69" w14:textId="77777777" w:rsidR="00133CD6" w:rsidRPr="005F23AA" w:rsidRDefault="00133CD6" w:rsidP="00025A8D">
            <w:pPr>
              <w:rPr>
                <w:rFonts w:ascii="Times New Roman" w:hAnsi="Times New Roman" w:cs="Times New Roman"/>
                <w:b/>
                <w:bCs/>
                <w:sz w:val="20"/>
              </w:rPr>
            </w:pPr>
          </w:p>
          <w:p w14:paraId="5684D1EF" w14:textId="77777777" w:rsidR="00914048" w:rsidRDefault="00914048" w:rsidP="00001C3C">
            <w:pPr>
              <w:jc w:val="center"/>
              <w:rPr>
                <w:rFonts w:ascii="Times New Roman" w:hAnsi="Times New Roman" w:cs="Times New Roman"/>
                <w:b/>
                <w:bCs/>
                <w:sz w:val="20"/>
              </w:rPr>
            </w:pPr>
          </w:p>
          <w:p w14:paraId="1F54D590" w14:textId="77777777" w:rsidR="00914048" w:rsidRDefault="00914048" w:rsidP="00001C3C">
            <w:pPr>
              <w:jc w:val="center"/>
              <w:rPr>
                <w:rFonts w:ascii="Times New Roman" w:hAnsi="Times New Roman" w:cs="Times New Roman"/>
                <w:b/>
                <w:bCs/>
                <w:sz w:val="20"/>
              </w:rPr>
            </w:pPr>
          </w:p>
          <w:p w14:paraId="00A7C129" w14:textId="1B3AB813" w:rsidR="00133CD6" w:rsidRPr="005F23AA" w:rsidRDefault="00133CD6" w:rsidP="00001C3C">
            <w:pPr>
              <w:jc w:val="center"/>
              <w:rPr>
                <w:rFonts w:ascii="Times New Roman" w:hAnsi="Times New Roman" w:cs="Times New Roman"/>
                <w:b/>
                <w:bCs/>
                <w:sz w:val="20"/>
              </w:rPr>
            </w:pPr>
            <w:r w:rsidRPr="005F23AA">
              <w:rPr>
                <w:rFonts w:ascii="Times New Roman" w:hAnsi="Times New Roman" w:cs="Times New Roman"/>
                <w:b/>
                <w:bCs/>
                <w:sz w:val="20"/>
              </w:rPr>
              <w:t>ISSN:2584-105X</w:t>
            </w:r>
            <w:r w:rsidR="000E7B63" w:rsidRPr="005F23AA">
              <w:rPr>
                <w:rFonts w:ascii="Times New Roman" w:hAnsi="Times New Roman" w:cs="Times New Roman"/>
                <w:b/>
                <w:bCs/>
                <w:sz w:val="20"/>
              </w:rPr>
              <w:t xml:space="preserve">                        </w:t>
            </w:r>
            <w:r w:rsidR="00BF32EB" w:rsidRPr="005F23AA">
              <w:rPr>
                <w:rFonts w:ascii="Times New Roman" w:hAnsi="Times New Roman" w:cs="Times New Roman"/>
                <w:b/>
                <w:bCs/>
                <w:sz w:val="20"/>
              </w:rPr>
              <w:t xml:space="preserve">      </w:t>
            </w:r>
            <w:r w:rsidR="000E7B63" w:rsidRPr="005F23AA">
              <w:rPr>
                <w:rFonts w:ascii="Times New Roman" w:hAnsi="Times New Roman" w:cs="Times New Roman"/>
                <w:b/>
                <w:bCs/>
                <w:sz w:val="20"/>
              </w:rPr>
              <w:t xml:space="preserve">                                            </w:t>
            </w:r>
            <w:r w:rsidR="00AE397C">
              <w:rPr>
                <w:rFonts w:ascii="Times New Roman" w:hAnsi="Times New Roman" w:cs="Times New Roman"/>
                <w:b/>
                <w:bCs/>
                <w:sz w:val="20"/>
              </w:rPr>
              <w:t xml:space="preserve"> </w:t>
            </w:r>
            <w:r w:rsidRPr="005F23AA">
              <w:rPr>
                <w:rFonts w:ascii="Times New Roman" w:hAnsi="Times New Roman" w:cs="Times New Roman"/>
                <w:b/>
                <w:bCs/>
                <w:sz w:val="20"/>
              </w:rPr>
              <w:t xml:space="preserve">Pg. </w:t>
            </w:r>
            <w:r w:rsidR="00CB65AA">
              <w:rPr>
                <w:rFonts w:ascii="Times New Roman" w:hAnsi="Times New Roman" w:cs="Times New Roman"/>
                <w:b/>
                <w:bCs/>
                <w:sz w:val="20"/>
              </w:rPr>
              <w:t>149</w:t>
            </w:r>
            <w:r w:rsidRPr="005F23AA">
              <w:rPr>
                <w:rFonts w:ascii="Times New Roman" w:hAnsi="Times New Roman" w:cs="Times New Roman"/>
                <w:b/>
                <w:bCs/>
                <w:sz w:val="20"/>
              </w:rPr>
              <w:t>-</w:t>
            </w:r>
            <w:r w:rsidR="00CB65AA">
              <w:rPr>
                <w:rFonts w:ascii="Times New Roman" w:hAnsi="Times New Roman" w:cs="Times New Roman"/>
                <w:b/>
                <w:bCs/>
                <w:sz w:val="20"/>
              </w:rPr>
              <w:t>152</w:t>
            </w:r>
          </w:p>
        </w:tc>
        <w:tc>
          <w:tcPr>
            <w:tcW w:w="1348" w:type="dxa"/>
            <w:tcBorders>
              <w:top w:val="nil"/>
              <w:left w:val="single" w:sz="4" w:space="0" w:color="auto"/>
              <w:bottom w:val="nil"/>
              <w:right w:val="nil"/>
            </w:tcBorders>
            <w:shd w:val="clear" w:color="auto" w:fill="FFFFFF" w:themeFill="background1"/>
          </w:tcPr>
          <w:p w14:paraId="2C570092" w14:textId="7AAFA056" w:rsidR="00133CD6" w:rsidRPr="005F23AA" w:rsidRDefault="00133CD6" w:rsidP="003400A8">
            <w:pPr>
              <w:rPr>
                <w:rFonts w:ascii="Times New Roman" w:hAnsi="Times New Roman" w:cs="Times New Roman"/>
                <w:b/>
                <w:bCs/>
                <w:sz w:val="20"/>
              </w:rPr>
            </w:pPr>
            <w:r w:rsidRPr="005F23AA">
              <w:rPr>
                <w:rFonts w:ascii="Times New Roman" w:hAnsi="Times New Roman" w:cs="Times New Roman"/>
                <w:b/>
                <w:bCs/>
                <w:noProof/>
                <w:sz w:val="20"/>
              </w:rPr>
              <w:drawing>
                <wp:inline distT="0" distB="0" distL="0" distR="0" wp14:anchorId="3EA70CE3" wp14:editId="0A7B96FC">
                  <wp:extent cx="734806" cy="1140643"/>
                  <wp:effectExtent l="0" t="0" r="0" b="0"/>
                  <wp:docPr id="96906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66720" name="Picture 969066720"/>
                          <pic:cNvPicPr/>
                        </pic:nvPicPr>
                        <pic:blipFill rotWithShape="1">
                          <a:blip r:embed="rId10" cstate="print">
                            <a:extLst>
                              <a:ext uri="{28A0092B-C50C-407E-A947-70E740481C1C}">
                                <a14:useLocalDpi xmlns:a14="http://schemas.microsoft.com/office/drawing/2010/main" val="0"/>
                              </a:ext>
                            </a:extLst>
                          </a:blip>
                          <a:srcRect l="16958" r="18609"/>
                          <a:stretch>
                            <a:fillRect/>
                          </a:stretch>
                        </pic:blipFill>
                        <pic:spPr bwMode="auto">
                          <a:xfrm>
                            <a:off x="0" y="0"/>
                            <a:ext cx="740638" cy="1149696"/>
                          </a:xfrm>
                          <a:prstGeom prst="rect">
                            <a:avLst/>
                          </a:prstGeom>
                          <a:ln>
                            <a:noFill/>
                          </a:ln>
                          <a:extLst>
                            <a:ext uri="{53640926-AAD7-44D8-BBD7-CCE9431645EC}">
                              <a14:shadowObscured xmlns:a14="http://schemas.microsoft.com/office/drawing/2010/main"/>
                            </a:ext>
                          </a:extLst>
                        </pic:spPr>
                      </pic:pic>
                    </a:graphicData>
                  </a:graphic>
                </wp:inline>
              </w:drawing>
            </w:r>
          </w:p>
        </w:tc>
      </w:tr>
    </w:tbl>
    <w:p w14:paraId="2F4563A6" w14:textId="736225F7" w:rsidR="008C6ACD" w:rsidRPr="008C6ACD" w:rsidRDefault="00FD2D88" w:rsidP="008C6ACD">
      <w:pPr>
        <w:rPr>
          <w:rFonts w:ascii="Times New Roman" w:hAnsi="Times New Roman" w:cs="Times New Roman"/>
          <w:sz w:val="20"/>
        </w:rPr>
      </w:pPr>
      <w:r w:rsidRPr="005F23AA">
        <w:rPr>
          <w:rFonts w:ascii="Times New Roman" w:hAnsi="Times New Roman" w:cs="Times New Roman"/>
          <w:noProof/>
          <w:sz w:val="20"/>
        </w:rPr>
        <mc:AlternateContent>
          <mc:Choice Requires="wps">
            <w:drawing>
              <wp:anchor distT="4294967295" distB="4294967295" distL="114300" distR="114300" simplePos="0" relativeHeight="251641344" behindDoc="0" locked="0" layoutInCell="1" allowOverlap="1" wp14:anchorId="1C7F2F39" wp14:editId="76DA8133">
                <wp:simplePos x="0" y="0"/>
                <wp:positionH relativeFrom="margin">
                  <wp:posOffset>-66675</wp:posOffset>
                </wp:positionH>
                <wp:positionV relativeFrom="paragraph">
                  <wp:posOffset>97154</wp:posOffset>
                </wp:positionV>
                <wp:extent cx="5770880" cy="0"/>
                <wp:effectExtent l="0" t="19050" r="1270" b="0"/>
                <wp:wrapNone/>
                <wp:docPr id="13508065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B192F" id="Straight Connector 1" o:spid="_x0000_s1026" style="position:absolute;z-index:251641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25pt,7.65pt" to="449.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" strokecolor="black [3213]" strokeweight="2.25pt">
                <v:stroke joinstyle="miter"/>
                <o:lock v:ext="edit" shapetype="f"/>
                <w10:wrap anchorx="margin"/>
              </v:line>
            </w:pict>
          </mc:Fallback>
        </mc:AlternateContent>
      </w:r>
    </w:p>
    <w:p w14:paraId="4068006E" w14:textId="107E048A" w:rsidR="008B0B53" w:rsidRPr="00D55BA1" w:rsidRDefault="008C6ACD" w:rsidP="00DB50FF">
      <w:pPr>
        <w:pBdr>
          <w:top w:val="single" w:sz="4" w:space="1" w:color="auto"/>
          <w:left w:val="single" w:sz="4" w:space="4" w:color="auto"/>
          <w:bottom w:val="single" w:sz="4" w:space="1" w:color="auto"/>
          <w:right w:val="single" w:sz="4" w:space="4" w:color="auto"/>
        </w:pBdr>
        <w:spacing w:after="0"/>
        <w:jc w:val="center"/>
        <w:rPr>
          <w:rFonts w:ascii="Nirmala UI" w:hAnsi="Nirmala UI" w:cs="Nirmala UI"/>
          <w:b/>
          <w:bCs/>
          <w:sz w:val="28"/>
          <w:szCs w:val="28"/>
          <w:lang w:val="en-IN"/>
        </w:rPr>
      </w:pPr>
      <w:r w:rsidRPr="008C6ACD">
        <w:t xml:space="preserve"> </w:t>
      </w:r>
      <w:r w:rsidRPr="008C6ACD">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उत्तराखण्ड</w:t>
      </w:r>
      <w:proofErr w:type="spellEnd"/>
      <w:r w:rsidR="00DB50FF" w:rsidRPr="00DB50FF">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में</w:t>
      </w:r>
      <w:proofErr w:type="spellEnd"/>
      <w:r w:rsidR="00DB50FF" w:rsidRPr="00DB50FF">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समान</w:t>
      </w:r>
      <w:proofErr w:type="spellEnd"/>
      <w:r w:rsidR="00DB50FF" w:rsidRPr="00DB50FF">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नागरिक</w:t>
      </w:r>
      <w:proofErr w:type="spellEnd"/>
      <w:r w:rsidR="00DB50FF" w:rsidRPr="00DB50FF">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संहिता</w:t>
      </w:r>
      <w:proofErr w:type="spellEnd"/>
      <w:r w:rsidR="00DB50FF" w:rsidRPr="00DB50FF">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प्रांसगिकता</w:t>
      </w:r>
      <w:proofErr w:type="spellEnd"/>
      <w:r w:rsidR="00DB50FF" w:rsidRPr="00DB50FF">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एवं</w:t>
      </w:r>
      <w:proofErr w:type="spellEnd"/>
      <w:r w:rsidR="00DB50FF" w:rsidRPr="00DB50FF">
        <w:rPr>
          <w:rFonts w:ascii="Nirmala UI" w:hAnsi="Nirmala UI" w:cs="Nirmala UI"/>
          <w:b/>
          <w:bCs/>
          <w:sz w:val="28"/>
          <w:szCs w:val="28"/>
          <w:lang w:val="en-IN"/>
        </w:rPr>
        <w:t xml:space="preserve"> </w:t>
      </w:r>
      <w:proofErr w:type="spellStart"/>
      <w:r w:rsidR="00DB50FF" w:rsidRPr="00DB50FF">
        <w:rPr>
          <w:rFonts w:ascii="Nirmala UI" w:hAnsi="Nirmala UI" w:cs="Nirmala UI"/>
          <w:b/>
          <w:bCs/>
          <w:sz w:val="28"/>
          <w:szCs w:val="28"/>
          <w:lang w:val="en-IN"/>
        </w:rPr>
        <w:t>आवश्यकता</w:t>
      </w:r>
      <w:proofErr w:type="spellEnd"/>
    </w:p>
    <w:p w14:paraId="7897E003" w14:textId="0BDFE3CD" w:rsidR="00E07415" w:rsidRPr="00D55BA1" w:rsidRDefault="00E07415" w:rsidP="007B1E61">
      <w:pPr>
        <w:spacing w:after="0"/>
        <w:jc w:val="center"/>
        <w:rPr>
          <w:rFonts w:ascii="Nirmala UI" w:hAnsi="Nirmala UI" w:cs="Nirmala UI"/>
          <w:b/>
          <w:bCs/>
          <w:sz w:val="20"/>
        </w:rPr>
      </w:pPr>
    </w:p>
    <w:p w14:paraId="5F021C82" w14:textId="77777777" w:rsidR="00DB50FF" w:rsidRDefault="00DB50FF" w:rsidP="00433514">
      <w:pPr>
        <w:pBdr>
          <w:bottom w:val="single" w:sz="4" w:space="1" w:color="auto"/>
        </w:pBdr>
        <w:spacing w:after="0"/>
        <w:rPr>
          <w:rFonts w:ascii="Nirmala UI" w:hAnsi="Nirmala UI" w:cs="Nirmala UI"/>
          <w:b/>
          <w:bCs/>
          <w:sz w:val="20"/>
        </w:rPr>
      </w:pPr>
      <w:proofErr w:type="spellStart"/>
      <w:r w:rsidRPr="00473603">
        <w:rPr>
          <w:rFonts w:ascii="Nirmala UI" w:hAnsi="Nirmala UI" w:cs="Nirmala UI"/>
          <w:b/>
          <w:bCs/>
          <w:sz w:val="20"/>
        </w:rPr>
        <w:t>शोध</w:t>
      </w:r>
      <w:proofErr w:type="spellEnd"/>
      <w:r w:rsidRPr="00473603">
        <w:rPr>
          <w:rFonts w:ascii="Nirmala UI" w:hAnsi="Nirmala UI" w:cs="Nirmala UI"/>
          <w:b/>
          <w:bCs/>
          <w:sz w:val="20"/>
        </w:rPr>
        <w:t xml:space="preserve"> </w:t>
      </w:r>
      <w:proofErr w:type="spellStart"/>
      <w:proofErr w:type="gramStart"/>
      <w:r w:rsidRPr="00473603">
        <w:rPr>
          <w:rFonts w:ascii="Nirmala UI" w:hAnsi="Nirmala UI" w:cs="Nirmala UI"/>
          <w:b/>
          <w:bCs/>
          <w:sz w:val="20"/>
        </w:rPr>
        <w:t>छात्र</w:t>
      </w:r>
      <w:proofErr w:type="spellEnd"/>
      <w:r w:rsidRPr="00473603">
        <w:rPr>
          <w:rFonts w:ascii="Nirmala UI" w:hAnsi="Nirmala UI" w:cs="Nirmala UI"/>
          <w:b/>
          <w:bCs/>
          <w:sz w:val="20"/>
        </w:rPr>
        <w:t xml:space="preserve"> :</w:t>
      </w:r>
      <w:proofErr w:type="gramEnd"/>
      <w:r w:rsidRPr="00473603">
        <w:rPr>
          <w:rFonts w:ascii="Nirmala UI" w:hAnsi="Nirmala UI" w:cs="Nirmala UI"/>
          <w:b/>
          <w:bCs/>
          <w:sz w:val="20"/>
        </w:rPr>
        <w:t>-</w:t>
      </w:r>
      <w:r w:rsidRPr="00DB50FF">
        <w:rPr>
          <w:rFonts w:ascii="Nirmala UI" w:hAnsi="Nirmala UI" w:cs="Nirmala UI"/>
          <w:b/>
          <w:bCs/>
          <w:sz w:val="20"/>
        </w:rPr>
        <w:t xml:space="preserve">  </w:t>
      </w:r>
      <w:proofErr w:type="spellStart"/>
      <w:r w:rsidRPr="00DB50FF">
        <w:rPr>
          <w:rFonts w:ascii="Nirmala UI" w:hAnsi="Nirmala UI" w:cs="Nirmala UI"/>
          <w:b/>
          <w:bCs/>
          <w:sz w:val="20"/>
        </w:rPr>
        <w:t>दीपक</w:t>
      </w:r>
      <w:proofErr w:type="spellEnd"/>
      <w:r w:rsidRPr="00DB50FF">
        <w:rPr>
          <w:rFonts w:ascii="Nirmala UI" w:hAnsi="Nirmala UI" w:cs="Nirmala UI"/>
          <w:b/>
          <w:bCs/>
          <w:sz w:val="20"/>
        </w:rPr>
        <w:t xml:space="preserve"> </w:t>
      </w:r>
      <w:proofErr w:type="spellStart"/>
      <w:r w:rsidRPr="00DB50FF">
        <w:rPr>
          <w:rFonts w:ascii="Nirmala UI" w:hAnsi="Nirmala UI" w:cs="Nirmala UI"/>
          <w:b/>
          <w:bCs/>
          <w:sz w:val="20"/>
        </w:rPr>
        <w:t>नाथ</w:t>
      </w:r>
      <w:proofErr w:type="spellEnd"/>
      <w:r w:rsidRPr="00DB50FF">
        <w:rPr>
          <w:rFonts w:ascii="Nirmala UI" w:hAnsi="Nirmala UI" w:cs="Nirmala UI"/>
          <w:b/>
          <w:bCs/>
          <w:sz w:val="20"/>
        </w:rPr>
        <w:t xml:space="preserve"> </w:t>
      </w:r>
    </w:p>
    <w:p w14:paraId="07A92245" w14:textId="77777777" w:rsidR="00DB50FF" w:rsidRPr="00DB50FF" w:rsidRDefault="00DB50FF" w:rsidP="00DB50FF">
      <w:pPr>
        <w:pBdr>
          <w:bottom w:val="single" w:sz="4" w:space="1" w:color="auto"/>
        </w:pBdr>
        <w:spacing w:after="0"/>
        <w:rPr>
          <w:rFonts w:ascii="Nirmala UI" w:hAnsi="Nirmala UI" w:cs="Nirmala UI"/>
          <w:sz w:val="20"/>
        </w:rPr>
      </w:pPr>
      <w:proofErr w:type="spellStart"/>
      <w:r w:rsidRPr="00473603">
        <w:rPr>
          <w:rFonts w:ascii="Nirmala UI" w:hAnsi="Nirmala UI" w:cs="Nirmala UI"/>
          <w:b/>
          <w:bCs/>
          <w:sz w:val="20"/>
        </w:rPr>
        <w:t>विभागाध्यक्ष</w:t>
      </w:r>
      <w:proofErr w:type="spellEnd"/>
      <w:r w:rsidRPr="00473603">
        <w:rPr>
          <w:rFonts w:ascii="Nirmala UI" w:hAnsi="Nirmala UI" w:cs="Nirmala UI"/>
          <w:b/>
          <w:bCs/>
          <w:sz w:val="20"/>
        </w:rPr>
        <w:t xml:space="preserve"> </w:t>
      </w:r>
      <w:proofErr w:type="spellStart"/>
      <w:r w:rsidRPr="00473603">
        <w:rPr>
          <w:rFonts w:ascii="Nirmala UI" w:hAnsi="Nirmala UI" w:cs="Nirmala UI"/>
          <w:b/>
          <w:bCs/>
          <w:sz w:val="20"/>
        </w:rPr>
        <w:t>एवम्</w:t>
      </w:r>
      <w:proofErr w:type="spellEnd"/>
      <w:r w:rsidRPr="00473603">
        <w:rPr>
          <w:rFonts w:ascii="Nirmala UI" w:hAnsi="Nirmala UI" w:cs="Nirmala UI"/>
          <w:b/>
          <w:bCs/>
          <w:sz w:val="20"/>
        </w:rPr>
        <w:t xml:space="preserve"> </w:t>
      </w:r>
      <w:proofErr w:type="spellStart"/>
      <w:r w:rsidRPr="00473603">
        <w:rPr>
          <w:rFonts w:ascii="Nirmala UI" w:hAnsi="Nirmala UI" w:cs="Nirmala UI"/>
          <w:b/>
          <w:bCs/>
          <w:sz w:val="20"/>
        </w:rPr>
        <w:t>असिस्टेंट</w:t>
      </w:r>
      <w:proofErr w:type="spellEnd"/>
      <w:r w:rsidRPr="00473603">
        <w:rPr>
          <w:rFonts w:ascii="Nirmala UI" w:hAnsi="Nirmala UI" w:cs="Nirmala UI"/>
          <w:b/>
          <w:bCs/>
          <w:sz w:val="20"/>
        </w:rPr>
        <w:t xml:space="preserve"> </w:t>
      </w:r>
      <w:proofErr w:type="spellStart"/>
      <w:proofErr w:type="gramStart"/>
      <w:r w:rsidRPr="00473603">
        <w:rPr>
          <w:rFonts w:ascii="Nirmala UI" w:hAnsi="Nirmala UI" w:cs="Nirmala UI"/>
          <w:b/>
          <w:bCs/>
          <w:sz w:val="20"/>
        </w:rPr>
        <w:t>प्रोफेसर</w:t>
      </w:r>
      <w:proofErr w:type="spellEnd"/>
      <w:r w:rsidRPr="00473603">
        <w:rPr>
          <w:rFonts w:ascii="Nirmala UI" w:hAnsi="Nirmala UI" w:cs="Nirmala UI"/>
          <w:b/>
          <w:bCs/>
          <w:sz w:val="20"/>
        </w:rPr>
        <w:t xml:space="preserve"> :</w:t>
      </w:r>
      <w:proofErr w:type="gramEnd"/>
      <w:r w:rsidRPr="00473603">
        <w:rPr>
          <w:rFonts w:ascii="Nirmala UI" w:hAnsi="Nirmala UI" w:cs="Nirmala UI"/>
          <w:b/>
          <w:bCs/>
          <w:sz w:val="20"/>
        </w:rPr>
        <w:t>-</w:t>
      </w:r>
      <w:r w:rsidRPr="00DB50FF">
        <w:rPr>
          <w:rFonts w:ascii="Nirmala UI" w:hAnsi="Nirmala UI" w:cs="Nirmala UI"/>
          <w:sz w:val="20"/>
        </w:rPr>
        <w:t xml:space="preserve"> </w:t>
      </w:r>
      <w:proofErr w:type="spellStart"/>
      <w:r w:rsidRPr="00473603">
        <w:rPr>
          <w:rFonts w:ascii="Nirmala UI" w:hAnsi="Nirmala UI" w:cs="Nirmala UI"/>
          <w:b/>
          <w:bCs/>
          <w:sz w:val="20"/>
        </w:rPr>
        <w:t>डॉ</w:t>
      </w:r>
      <w:proofErr w:type="spellEnd"/>
      <w:r w:rsidRPr="00473603">
        <w:rPr>
          <w:rFonts w:ascii="Nirmala UI" w:hAnsi="Nirmala UI" w:cs="Nirmala UI"/>
          <w:b/>
          <w:bCs/>
          <w:sz w:val="20"/>
        </w:rPr>
        <w:t xml:space="preserve"> </w:t>
      </w:r>
      <w:proofErr w:type="spellStart"/>
      <w:r w:rsidRPr="00473603">
        <w:rPr>
          <w:rFonts w:ascii="Nirmala UI" w:hAnsi="Nirmala UI" w:cs="Nirmala UI"/>
          <w:b/>
          <w:bCs/>
          <w:sz w:val="20"/>
        </w:rPr>
        <w:t>हेमा</w:t>
      </w:r>
      <w:proofErr w:type="spellEnd"/>
      <w:r w:rsidRPr="00DB50FF">
        <w:rPr>
          <w:rFonts w:ascii="Nirmala UI" w:hAnsi="Nirmala UI" w:cs="Nirmala UI"/>
          <w:sz w:val="20"/>
        </w:rPr>
        <w:t xml:space="preserve"> </w:t>
      </w:r>
    </w:p>
    <w:p w14:paraId="53C55D34" w14:textId="557DB20B" w:rsidR="00FB154D" w:rsidRDefault="00DB50FF" w:rsidP="00DB50FF">
      <w:pPr>
        <w:pBdr>
          <w:bottom w:val="single" w:sz="4" w:space="1" w:color="auto"/>
        </w:pBdr>
        <w:spacing w:after="0"/>
        <w:rPr>
          <w:rFonts w:ascii="Nirmala UI" w:hAnsi="Nirmala UI" w:cs="Nirmala UI"/>
          <w:sz w:val="20"/>
        </w:rPr>
      </w:pPr>
      <w:r w:rsidRPr="00DB50FF">
        <w:rPr>
          <w:rFonts w:ascii="Nirmala UI" w:hAnsi="Nirmala UI" w:cs="Nirmala UI"/>
          <w:sz w:val="20"/>
        </w:rPr>
        <w:t>(</w:t>
      </w:r>
      <w:proofErr w:type="spellStart"/>
      <w:r w:rsidRPr="00DB50FF">
        <w:rPr>
          <w:rFonts w:ascii="Nirmala UI" w:hAnsi="Nirmala UI" w:cs="Nirmala UI"/>
          <w:sz w:val="20"/>
        </w:rPr>
        <w:t>राजनीति</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विज्ञान</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विभाग</w:t>
      </w:r>
      <w:proofErr w:type="spellEnd"/>
      <w:r w:rsidRPr="00DB50FF">
        <w:rPr>
          <w:rFonts w:ascii="Nirmala UI" w:hAnsi="Nirmala UI" w:cs="Nirmala UI"/>
          <w:sz w:val="20"/>
        </w:rPr>
        <w:t>)</w:t>
      </w:r>
      <w:r>
        <w:rPr>
          <w:rFonts w:ascii="Nirmala UI" w:hAnsi="Nirmala UI" w:cs="Nirmala UI"/>
          <w:sz w:val="20"/>
        </w:rPr>
        <w:t xml:space="preserve"> </w:t>
      </w:r>
    </w:p>
    <w:p w14:paraId="532BC878" w14:textId="3F766ACE" w:rsidR="00DB50FF" w:rsidRDefault="00DB50FF" w:rsidP="00DB50FF">
      <w:pPr>
        <w:pBdr>
          <w:bottom w:val="single" w:sz="4" w:space="1" w:color="auto"/>
        </w:pBdr>
        <w:spacing w:after="0"/>
        <w:rPr>
          <w:rFonts w:ascii="Nirmala UI" w:hAnsi="Nirmala UI" w:cs="Nirmala UI"/>
          <w:sz w:val="20"/>
        </w:rPr>
      </w:pPr>
      <w:proofErr w:type="spellStart"/>
      <w:r w:rsidRPr="00DB50FF">
        <w:rPr>
          <w:rFonts w:ascii="Nirmala UI" w:hAnsi="Nirmala UI" w:cs="Nirmala UI"/>
          <w:sz w:val="20"/>
        </w:rPr>
        <w:t>एस</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एस</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जे</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राजकीय</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स्नातकोत्तर</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महाविद्यालय</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स्याल्दे</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अल्मोड़ा</w:t>
      </w:r>
      <w:proofErr w:type="spellEnd"/>
      <w:r w:rsidRPr="00DB50FF">
        <w:rPr>
          <w:rFonts w:ascii="Nirmala UI" w:hAnsi="Nirmala UI" w:cs="Nirmala UI"/>
          <w:sz w:val="20"/>
        </w:rPr>
        <w:t xml:space="preserve"> </w:t>
      </w:r>
    </w:p>
    <w:p w14:paraId="0F6FA208" w14:textId="20603BE8" w:rsidR="00DB50FF" w:rsidRDefault="00DB50FF" w:rsidP="00DB50FF">
      <w:pPr>
        <w:pBdr>
          <w:bottom w:val="single" w:sz="4" w:space="1" w:color="auto"/>
        </w:pBdr>
        <w:spacing w:after="0"/>
        <w:rPr>
          <w:rFonts w:ascii="Nirmala UI" w:hAnsi="Nirmala UI" w:cs="Nirmala UI"/>
          <w:sz w:val="20"/>
        </w:rPr>
      </w:pPr>
      <w:proofErr w:type="spellStart"/>
      <w:r w:rsidRPr="00DB50FF">
        <w:rPr>
          <w:rFonts w:ascii="Nirmala UI" w:hAnsi="Nirmala UI" w:cs="Nirmala UI"/>
          <w:sz w:val="20"/>
        </w:rPr>
        <w:t>सोबन</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सिहं</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जीना</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विश्वविद्यालय</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अल्मोड़ा</w:t>
      </w:r>
      <w:proofErr w:type="spellEnd"/>
      <w:r w:rsidRPr="00DB50FF">
        <w:rPr>
          <w:rFonts w:ascii="Nirmala UI" w:hAnsi="Nirmala UI" w:cs="Nirmala UI"/>
          <w:sz w:val="20"/>
        </w:rPr>
        <w:t xml:space="preserve">, </w:t>
      </w:r>
      <w:proofErr w:type="spellStart"/>
      <w:r w:rsidRPr="00DB50FF">
        <w:rPr>
          <w:rFonts w:ascii="Nirmala UI" w:hAnsi="Nirmala UI" w:cs="Nirmala UI"/>
          <w:sz w:val="20"/>
        </w:rPr>
        <w:t>उत्तराखण्ड</w:t>
      </w:r>
      <w:proofErr w:type="spellEnd"/>
      <w:r w:rsidRPr="00DB50FF">
        <w:rPr>
          <w:rFonts w:ascii="Nirmala UI" w:hAnsi="Nirmala UI" w:cs="Nirmala UI"/>
          <w:sz w:val="20"/>
        </w:rPr>
        <w:t xml:space="preserve"> </w:t>
      </w:r>
    </w:p>
    <w:p w14:paraId="24535FC2" w14:textId="4D41A2B2" w:rsidR="00433514" w:rsidRPr="00DB50FF" w:rsidRDefault="00433514" w:rsidP="00433514">
      <w:pPr>
        <w:pBdr>
          <w:bottom w:val="single" w:sz="4" w:space="1" w:color="auto"/>
        </w:pBdr>
        <w:spacing w:after="0"/>
        <w:rPr>
          <w:rFonts w:ascii="Nirmala UI" w:hAnsi="Nirmala UI" w:cs="Nirmala UI"/>
          <w:b/>
          <w:bCs/>
          <w:sz w:val="20"/>
        </w:rPr>
      </w:pPr>
    </w:p>
    <w:p w14:paraId="3A1684C8" w14:textId="77777777" w:rsidR="00505840" w:rsidRPr="00C42068" w:rsidRDefault="00505840" w:rsidP="00505840">
      <w:pPr>
        <w:spacing w:after="0"/>
        <w:rPr>
          <w:rFonts w:ascii="Times New Roman" w:hAnsi="Times New Roman" w:cs="Times New Roman"/>
          <w:b/>
          <w:bCs/>
          <w:sz w:val="20"/>
        </w:rPr>
      </w:pPr>
    </w:p>
    <w:p w14:paraId="4DA631CA" w14:textId="74D06DB4" w:rsidR="00505840" w:rsidRPr="005F23AA" w:rsidRDefault="00505840" w:rsidP="00E07415">
      <w:pPr>
        <w:pBdr>
          <w:top w:val="single" w:sz="4" w:space="1" w:color="auto"/>
          <w:left w:val="single" w:sz="4" w:space="5" w:color="auto"/>
          <w:bottom w:val="single" w:sz="4" w:space="1" w:color="auto"/>
          <w:right w:val="single" w:sz="4" w:space="4" w:color="auto"/>
        </w:pBdr>
        <w:spacing w:after="0"/>
        <w:rPr>
          <w:rFonts w:ascii="Times New Roman" w:hAnsi="Times New Roman" w:cs="Times New Roman"/>
          <w:b/>
          <w:bCs/>
          <w:i/>
          <w:iCs/>
          <w:sz w:val="20"/>
        </w:rPr>
      </w:pPr>
      <w:r w:rsidRPr="005F23AA">
        <w:rPr>
          <w:rFonts w:ascii="Times New Roman" w:hAnsi="Times New Roman" w:cs="Times New Roman"/>
          <w:b/>
          <w:bCs/>
          <w:i/>
          <w:iCs/>
          <w:sz w:val="20"/>
        </w:rPr>
        <w:t>Accepted:</w:t>
      </w:r>
      <w:r w:rsidR="009238D8" w:rsidRPr="005F23AA">
        <w:rPr>
          <w:rFonts w:ascii="Times New Roman" w:hAnsi="Times New Roman" w:cs="Times New Roman"/>
          <w:b/>
          <w:bCs/>
          <w:i/>
          <w:iCs/>
          <w:sz w:val="20"/>
        </w:rPr>
        <w:t xml:space="preserve"> </w:t>
      </w:r>
      <w:r w:rsidR="00EC2613">
        <w:rPr>
          <w:rFonts w:ascii="Times New Roman" w:hAnsi="Times New Roman" w:cs="Times New Roman"/>
          <w:b/>
          <w:bCs/>
          <w:i/>
          <w:iCs/>
          <w:sz w:val="20"/>
        </w:rPr>
        <w:t>27</w:t>
      </w:r>
      <w:r w:rsidRPr="005F23AA">
        <w:rPr>
          <w:rFonts w:ascii="Times New Roman" w:hAnsi="Times New Roman" w:cs="Times New Roman"/>
          <w:b/>
          <w:bCs/>
          <w:i/>
          <w:iCs/>
          <w:sz w:val="20"/>
        </w:rPr>
        <w:t>/</w:t>
      </w:r>
      <w:r w:rsidR="00F225D6">
        <w:rPr>
          <w:rFonts w:ascii="Times New Roman" w:hAnsi="Times New Roman" w:cs="Times New Roman"/>
          <w:b/>
          <w:bCs/>
          <w:i/>
          <w:iCs/>
          <w:sz w:val="20"/>
        </w:rPr>
        <w:t>0</w:t>
      </w:r>
      <w:r w:rsidR="00EC2613">
        <w:rPr>
          <w:rFonts w:ascii="Times New Roman" w:hAnsi="Times New Roman" w:cs="Times New Roman"/>
          <w:b/>
          <w:bCs/>
          <w:i/>
          <w:iCs/>
          <w:sz w:val="20"/>
        </w:rPr>
        <w:t>2</w:t>
      </w:r>
      <w:r w:rsidRPr="005F23AA">
        <w:rPr>
          <w:rFonts w:ascii="Times New Roman" w:hAnsi="Times New Roman" w:cs="Times New Roman"/>
          <w:b/>
          <w:bCs/>
          <w:i/>
          <w:iCs/>
          <w:sz w:val="20"/>
        </w:rPr>
        <w:t>/202</w:t>
      </w:r>
      <w:r w:rsidR="00EC2613">
        <w:rPr>
          <w:rFonts w:ascii="Times New Roman" w:hAnsi="Times New Roman" w:cs="Times New Roman"/>
          <w:b/>
          <w:bCs/>
          <w:i/>
          <w:iCs/>
          <w:sz w:val="20"/>
        </w:rPr>
        <w:t>6</w:t>
      </w:r>
    </w:p>
    <w:p w14:paraId="747778A9" w14:textId="090F2220" w:rsidR="002522CD" w:rsidRPr="00A304BB" w:rsidRDefault="00505840" w:rsidP="00E07415">
      <w:pPr>
        <w:pBdr>
          <w:top w:val="single" w:sz="4" w:space="1" w:color="auto"/>
          <w:left w:val="single" w:sz="4" w:space="5" w:color="auto"/>
          <w:bottom w:val="single" w:sz="4" w:space="1" w:color="auto"/>
          <w:right w:val="single" w:sz="4" w:space="4" w:color="auto"/>
        </w:pBdr>
        <w:spacing w:after="0"/>
        <w:rPr>
          <w:rFonts w:ascii="Times New Roman" w:hAnsi="Times New Roman" w:cs="Times New Roman"/>
          <w:b/>
          <w:bCs/>
          <w:i/>
          <w:iCs/>
          <w:sz w:val="20"/>
          <w:lang w:val="en-IN"/>
        </w:rPr>
      </w:pPr>
      <w:r w:rsidRPr="005F23AA">
        <w:rPr>
          <w:rFonts w:ascii="Times New Roman" w:hAnsi="Times New Roman" w:cs="Times New Roman"/>
          <w:b/>
          <w:bCs/>
          <w:i/>
          <w:iCs/>
          <w:sz w:val="20"/>
        </w:rPr>
        <w:t xml:space="preserve">Published: </w:t>
      </w:r>
      <w:r w:rsidR="00EC2613">
        <w:rPr>
          <w:rFonts w:ascii="Times New Roman" w:hAnsi="Times New Roman" w:cs="Times New Roman"/>
          <w:b/>
          <w:bCs/>
          <w:i/>
          <w:iCs/>
          <w:sz w:val="20"/>
        </w:rPr>
        <w:t>28</w:t>
      </w:r>
      <w:r w:rsidRPr="005F23AA">
        <w:rPr>
          <w:rFonts w:ascii="Times New Roman" w:hAnsi="Times New Roman" w:cs="Times New Roman"/>
          <w:b/>
          <w:bCs/>
          <w:i/>
          <w:iCs/>
          <w:sz w:val="20"/>
        </w:rPr>
        <w:t>/</w:t>
      </w:r>
      <w:r w:rsidR="0096626A">
        <w:rPr>
          <w:rFonts w:ascii="Times New Roman" w:hAnsi="Times New Roman" w:cs="Times New Roman"/>
          <w:b/>
          <w:bCs/>
          <w:i/>
          <w:iCs/>
          <w:sz w:val="20"/>
        </w:rPr>
        <w:t>0</w:t>
      </w:r>
      <w:r w:rsidR="00EC2613">
        <w:rPr>
          <w:rFonts w:ascii="Times New Roman" w:hAnsi="Times New Roman" w:cs="Times New Roman"/>
          <w:b/>
          <w:bCs/>
          <w:i/>
          <w:iCs/>
          <w:sz w:val="20"/>
        </w:rPr>
        <w:t>2</w:t>
      </w:r>
      <w:r w:rsidRPr="005F23AA">
        <w:rPr>
          <w:rFonts w:ascii="Times New Roman" w:hAnsi="Times New Roman" w:cs="Times New Roman"/>
          <w:b/>
          <w:bCs/>
          <w:i/>
          <w:iCs/>
          <w:sz w:val="20"/>
        </w:rPr>
        <w:t>/202</w:t>
      </w:r>
      <w:r w:rsidR="00EC2613">
        <w:rPr>
          <w:rFonts w:ascii="Times New Roman" w:hAnsi="Times New Roman" w:cs="Times New Roman"/>
          <w:b/>
          <w:bCs/>
          <w:i/>
          <w:iCs/>
          <w:sz w:val="20"/>
        </w:rPr>
        <w:t>6</w:t>
      </w:r>
      <w:r w:rsidR="005C6000" w:rsidRPr="005F23AA">
        <w:rPr>
          <w:rFonts w:ascii="Times New Roman" w:hAnsi="Times New Roman" w:cs="Times New Roman"/>
          <w:b/>
          <w:bCs/>
          <w:i/>
          <w:iCs/>
          <w:sz w:val="20"/>
        </w:rPr>
        <w:t xml:space="preserve">                          </w:t>
      </w:r>
      <w:r w:rsidR="00E815D1" w:rsidRPr="005F23AA">
        <w:rPr>
          <w:rFonts w:ascii="Times New Roman" w:hAnsi="Times New Roman" w:cs="Times New Roman"/>
          <w:b/>
          <w:bCs/>
          <w:i/>
          <w:iCs/>
          <w:sz w:val="20"/>
        </w:rPr>
        <w:t xml:space="preserve">                                        </w:t>
      </w:r>
      <w:r w:rsidR="005C6000" w:rsidRPr="005F23AA">
        <w:rPr>
          <w:rFonts w:ascii="Times New Roman" w:hAnsi="Times New Roman" w:cs="Times New Roman"/>
          <w:b/>
          <w:bCs/>
          <w:i/>
          <w:iCs/>
          <w:sz w:val="20"/>
        </w:rPr>
        <w:t xml:space="preserve"> DOI: </w:t>
      </w:r>
      <w:r w:rsidR="0069568F" w:rsidRPr="005F23AA">
        <w:rPr>
          <w:rFonts w:ascii="Times New Roman" w:hAnsi="Times New Roman" w:cs="Times New Roman"/>
          <w:b/>
          <w:bCs/>
          <w:i/>
          <w:iCs/>
          <w:sz w:val="20"/>
        </w:rPr>
        <w:t>http://doi.org/</w:t>
      </w:r>
      <w:r w:rsidR="00003126" w:rsidRPr="00003126">
        <w:t xml:space="preserve"> </w:t>
      </w:r>
      <w:r w:rsidR="00CB65AA" w:rsidRPr="00CB65AA">
        <w:rPr>
          <w:rFonts w:ascii="Times New Roman" w:hAnsi="Times New Roman" w:cs="Times New Roman"/>
          <w:b/>
          <w:bCs/>
          <w:i/>
          <w:iCs/>
          <w:sz w:val="20"/>
        </w:rPr>
        <w:t>10.5281/zenodo.18814667</w:t>
      </w:r>
    </w:p>
    <w:p w14:paraId="02D10B95" w14:textId="03B2DB6A" w:rsidR="00FB6A1B" w:rsidRPr="00E14204" w:rsidRDefault="00E14204" w:rsidP="00C17897">
      <w:pPr>
        <w:spacing w:before="240"/>
        <w:jc w:val="center"/>
        <w:rPr>
          <w:rFonts w:ascii="Times New Roman" w:hAnsi="Times New Roman" w:cs="Nirmala UI"/>
          <w:sz w:val="20"/>
          <w:szCs w:val="18"/>
          <w:lang w:val="en-IN"/>
        </w:rPr>
      </w:pPr>
      <w:r>
        <w:rPr>
          <w:rFonts w:ascii="Times New Roman" w:hAnsi="Times New Roman" w:cs="Nirmala UI" w:hint="cs"/>
          <w:b/>
          <w:bCs/>
          <w:sz w:val="20"/>
          <w:szCs w:val="18"/>
          <w:cs/>
        </w:rPr>
        <w:t>सारांश</w:t>
      </w:r>
    </w:p>
    <w:p w14:paraId="3FD55412" w14:textId="090169E2" w:rsidR="002068C7" w:rsidRPr="00A66FC0" w:rsidRDefault="00EF796C" w:rsidP="006B6829">
      <w:pPr>
        <w:pBdr>
          <w:top w:val="single" w:sz="4" w:space="1" w:color="auto"/>
          <w:left w:val="single" w:sz="4" w:space="4" w:color="auto"/>
          <w:bottom w:val="single" w:sz="4" w:space="1" w:color="auto"/>
          <w:right w:val="single" w:sz="4" w:space="4" w:color="auto"/>
        </w:pBdr>
        <w:rPr>
          <w:rFonts w:ascii="Nirmala UI" w:hAnsi="Nirmala UI" w:cs="Nirmala UI"/>
          <w:sz w:val="20"/>
          <w:lang w:val="en-IN"/>
        </w:rPr>
      </w:pPr>
      <w:proofErr w:type="spellStart"/>
      <w:r w:rsidRPr="00EF796C">
        <w:rPr>
          <w:rFonts w:ascii="Nirmala UI" w:hAnsi="Nirmala UI" w:cs="Nirmala UI"/>
          <w:sz w:val="20"/>
          <w:lang w:val="en-IN"/>
        </w:rPr>
        <w:t>समान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नागरिक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संहिता</w:t>
      </w:r>
      <w:proofErr w:type="spellEnd"/>
      <w:r w:rsidRPr="00EF796C">
        <w:rPr>
          <w:rFonts w:ascii="Nirmala UI" w:hAnsi="Nirmala UI" w:cs="Nirmala UI"/>
          <w:sz w:val="20"/>
          <w:lang w:val="en-IN"/>
        </w:rPr>
        <w:t xml:space="preserve"> (UNIFORM CIVIL CODE) </w:t>
      </w:r>
      <w:proofErr w:type="spellStart"/>
      <w:r w:rsidRPr="00EF796C">
        <w:rPr>
          <w:rFonts w:ascii="Nirmala UI" w:hAnsi="Nirmala UI" w:cs="Nirmala UI"/>
          <w:sz w:val="20"/>
          <w:lang w:val="en-IN"/>
        </w:rPr>
        <w:t>भारत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सभी</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नागरिकों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लिए</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धर्म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जाति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परे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विवाह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तलाक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विरासत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गोद</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और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उत्तराधिकार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सम्बन्धित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एक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यह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अनुच्छेद</w:t>
      </w:r>
      <w:proofErr w:type="spellEnd"/>
      <w:r w:rsidRPr="00EF796C">
        <w:rPr>
          <w:rFonts w:ascii="Nirmala UI" w:hAnsi="Nirmala UI" w:cs="Nirmala UI"/>
          <w:sz w:val="20"/>
          <w:lang w:val="en-IN"/>
        </w:rPr>
        <w:t xml:space="preserve"> 44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तहत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एक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संवैधानिक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लक्ष्य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जो</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और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राष्ट्रीय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एकता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बढ़ावा</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देने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लिए</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सभी</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लिए</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निजी</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(Personal Laws)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वकालत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करता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उतराखण्ड</w:t>
      </w:r>
      <w:proofErr w:type="spellEnd"/>
      <w:r w:rsidRPr="00EF796C">
        <w:rPr>
          <w:rFonts w:ascii="Nirmala UI" w:hAnsi="Nirmala UI" w:cs="Nirmala UI"/>
          <w:sz w:val="20"/>
          <w:lang w:val="en-IN"/>
        </w:rPr>
        <w:t xml:space="preserve"> 27 </w:t>
      </w:r>
      <w:proofErr w:type="spellStart"/>
      <w:r w:rsidRPr="00EF796C">
        <w:rPr>
          <w:rFonts w:ascii="Nirmala UI" w:hAnsi="Nirmala UI" w:cs="Nirmala UI"/>
          <w:sz w:val="20"/>
          <w:lang w:val="en-IN"/>
        </w:rPr>
        <w:t>जनवरी</w:t>
      </w:r>
      <w:proofErr w:type="spellEnd"/>
      <w:r w:rsidRPr="00EF796C">
        <w:rPr>
          <w:rFonts w:ascii="Nirmala UI" w:hAnsi="Nirmala UI" w:cs="Nirmala UI"/>
          <w:sz w:val="20"/>
          <w:lang w:val="en-IN"/>
        </w:rPr>
        <w:t xml:space="preserve"> 2025 </w:t>
      </w:r>
      <w:proofErr w:type="spellStart"/>
      <w:r w:rsidRPr="00EF796C">
        <w:rPr>
          <w:rFonts w:ascii="Nirmala UI" w:hAnsi="Nirmala UI" w:cs="Nirmala UI"/>
          <w:sz w:val="20"/>
          <w:lang w:val="en-IN"/>
        </w:rPr>
        <w:t>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यूसीसी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लागू</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करने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वाला</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पहला</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राज्य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बन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गया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 </w:t>
      </w:r>
      <w:proofErr w:type="spellStart"/>
      <w:r w:rsidRPr="00EF796C">
        <w:rPr>
          <w:rFonts w:ascii="Nirmala UI" w:hAnsi="Nirmala UI" w:cs="Nirmala UI"/>
          <w:sz w:val="20"/>
          <w:lang w:val="en-IN"/>
        </w:rPr>
        <w:t>इस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उद्देश्य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सभी</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धर्मों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हिन्दू</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मुस्लिम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ईसाई</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आदि</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सभी</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लिए</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व्यक्तिगत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मामलों</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एक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लैंगिक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राष्ट्रीय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एकता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मजबूत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करना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और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व्यक्तिगत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बीच</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असमानता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खत्म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करना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यह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विवाह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तलाक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सम्पति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अधिकार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उत्तराधिकार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और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गोद</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जैसे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विषय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सन्दर्भित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करता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भारतीय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संविधान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भाग-4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अनुच्छेद</w:t>
      </w:r>
      <w:proofErr w:type="spellEnd"/>
      <w:r w:rsidRPr="00EF796C">
        <w:rPr>
          <w:rFonts w:ascii="Nirmala UI" w:hAnsi="Nirmala UI" w:cs="Nirmala UI"/>
          <w:sz w:val="20"/>
          <w:lang w:val="en-IN"/>
        </w:rPr>
        <w:t>- 44 (</w:t>
      </w:r>
      <w:proofErr w:type="spellStart"/>
      <w:r w:rsidRPr="00EF796C">
        <w:rPr>
          <w:rFonts w:ascii="Nirmala UI" w:hAnsi="Nirmala UI" w:cs="Nirmala UI"/>
          <w:sz w:val="20"/>
          <w:lang w:val="en-IN"/>
        </w:rPr>
        <w:t>राज्य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नीति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निर्देशक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सिद्धान्त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इस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उल्लेख</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गोवा</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w:t>
      </w:r>
      <w:proofErr w:type="spellEnd"/>
      <w:r w:rsidRPr="00EF796C">
        <w:rPr>
          <w:rFonts w:ascii="Nirmala UI" w:hAnsi="Nirmala UI" w:cs="Nirmala UI"/>
          <w:sz w:val="20"/>
          <w:lang w:val="en-IN"/>
        </w:rPr>
        <w:t xml:space="preserve"> 1961 </w:t>
      </w:r>
      <w:proofErr w:type="spellStart"/>
      <w:r w:rsidRPr="00EF796C">
        <w:rPr>
          <w:rFonts w:ascii="Nirmala UI" w:hAnsi="Nirmala UI" w:cs="Nirmala UI"/>
          <w:sz w:val="20"/>
          <w:lang w:val="en-IN"/>
        </w:rPr>
        <w:t>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पुर्तगाली</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नागरिक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संहिता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रूप</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कानून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लागू</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UCC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कार्यान्वियन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लक्ष्य</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लैंगिक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बढावा</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देना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जिससे</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खासकर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महिलाओं</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विवाह</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और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सम्पति</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के</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मामलों</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समान</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अधिकार</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मिल</w:t>
      </w:r>
      <w:proofErr w:type="spellEnd"/>
      <w:r w:rsidRPr="00EF796C">
        <w:rPr>
          <w:rFonts w:ascii="Nirmala UI" w:hAnsi="Nirmala UI" w:cs="Nirmala UI"/>
          <w:sz w:val="20"/>
          <w:lang w:val="en-IN"/>
        </w:rPr>
        <w:t xml:space="preserve"> </w:t>
      </w:r>
      <w:proofErr w:type="spellStart"/>
      <w:r w:rsidRPr="00EF796C">
        <w:rPr>
          <w:rFonts w:ascii="Nirmala UI" w:hAnsi="Nirmala UI" w:cs="Nirmala UI"/>
          <w:sz w:val="20"/>
          <w:lang w:val="en-IN"/>
        </w:rPr>
        <w:t>सकें</w:t>
      </w:r>
      <w:proofErr w:type="spellEnd"/>
      <w:r w:rsidRPr="00EF796C">
        <w:rPr>
          <w:rFonts w:ascii="Nirmala UI" w:hAnsi="Nirmala UI" w:cs="Nirmala UI"/>
          <w:sz w:val="20"/>
          <w:lang w:val="en-IN"/>
        </w:rPr>
        <w:t xml:space="preserve">। </w:t>
      </w:r>
    </w:p>
    <w:p w14:paraId="239C87BF" w14:textId="77777777" w:rsidR="00505840" w:rsidRPr="00BD5BFF" w:rsidRDefault="00505840" w:rsidP="00BD5BFF">
      <w:pPr>
        <w:rPr>
          <w:rFonts w:ascii="Times New Roman" w:hAnsi="Times New Roman" w:cs="Times New Roman"/>
          <w:sz w:val="20"/>
          <w:lang w:val="en-IN"/>
        </w:rPr>
      </w:pPr>
    </w:p>
    <w:p w14:paraId="1A4659D5" w14:textId="0DBE2BCA" w:rsidR="0059009B" w:rsidRPr="00BD5BFF" w:rsidRDefault="00336E16" w:rsidP="00BD5BFF">
      <w:pPr>
        <w:pBdr>
          <w:top w:val="single" w:sz="4" w:space="1" w:color="auto"/>
          <w:left w:val="single" w:sz="4" w:space="4" w:color="auto"/>
          <w:bottom w:val="single" w:sz="4" w:space="1" w:color="auto"/>
          <w:right w:val="single" w:sz="4" w:space="4" w:color="auto"/>
        </w:pBdr>
        <w:rPr>
          <w:rFonts w:ascii="Times New Roman" w:hAnsi="Times New Roman" w:cs="Times New Roman"/>
          <w:i/>
          <w:iCs/>
          <w:sz w:val="20"/>
        </w:rPr>
        <w:sectPr w:rsidR="0059009B" w:rsidRPr="00BD5BFF" w:rsidSect="00533C8A">
          <w:headerReference w:type="default" r:id="rId11"/>
          <w:footerReference w:type="default" r:id="rId12"/>
          <w:headerReference w:type="first" r:id="rId13"/>
          <w:type w:val="continuous"/>
          <w:pgSz w:w="11906" w:h="16838" w:code="9"/>
          <w:pgMar w:top="1440" w:right="1440" w:bottom="1440" w:left="1440" w:header="708" w:footer="708" w:gutter="0"/>
          <w:pgNumType w:start="141"/>
          <w:cols w:space="708"/>
          <w:docGrid w:linePitch="360"/>
        </w:sectPr>
      </w:pPr>
      <w:r w:rsidRPr="00336E16">
        <w:rPr>
          <w:rFonts w:ascii="Nirmala UI" w:hAnsi="Nirmala UI" w:cs="Nirmala UI"/>
          <w:b/>
          <w:bCs/>
          <w:i/>
          <w:iCs/>
          <w:sz w:val="20"/>
          <w:cs/>
        </w:rPr>
        <w:t>मुख्य शब्द :-</w:t>
      </w:r>
      <w:r w:rsidRPr="00336E16">
        <w:rPr>
          <w:rFonts w:ascii="Nirmala UI" w:hAnsi="Nirmala UI" w:cs="Nirmala UI"/>
          <w:i/>
          <w:iCs/>
          <w:sz w:val="20"/>
          <w:cs/>
        </w:rPr>
        <w:t xml:space="preserve"> </w:t>
      </w:r>
      <w:proofErr w:type="spellStart"/>
      <w:r w:rsidR="00473603" w:rsidRPr="00473603">
        <w:rPr>
          <w:rFonts w:ascii="Nirmala UI" w:hAnsi="Nirmala UI" w:cs="Nirmala UI"/>
          <w:i/>
          <w:iCs/>
          <w:sz w:val="20"/>
        </w:rPr>
        <w:t>समान</w:t>
      </w:r>
      <w:proofErr w:type="spellEnd"/>
      <w:r w:rsidR="00473603" w:rsidRPr="00473603">
        <w:rPr>
          <w:rFonts w:ascii="Nirmala UI" w:hAnsi="Nirmala UI" w:cs="Nirmala UI"/>
          <w:i/>
          <w:iCs/>
          <w:sz w:val="20"/>
        </w:rPr>
        <w:t xml:space="preserve"> </w:t>
      </w:r>
      <w:proofErr w:type="spellStart"/>
      <w:r w:rsidR="00473603" w:rsidRPr="00473603">
        <w:rPr>
          <w:rFonts w:ascii="Nirmala UI" w:hAnsi="Nirmala UI" w:cs="Nirmala UI"/>
          <w:i/>
          <w:iCs/>
          <w:sz w:val="20"/>
        </w:rPr>
        <w:t>नागरिक</w:t>
      </w:r>
      <w:proofErr w:type="spellEnd"/>
      <w:r w:rsidR="00473603" w:rsidRPr="00473603">
        <w:rPr>
          <w:rFonts w:ascii="Nirmala UI" w:hAnsi="Nirmala UI" w:cs="Nirmala UI"/>
          <w:i/>
          <w:iCs/>
          <w:sz w:val="20"/>
        </w:rPr>
        <w:t xml:space="preserve"> </w:t>
      </w:r>
      <w:proofErr w:type="spellStart"/>
      <w:r w:rsidR="00473603" w:rsidRPr="00473603">
        <w:rPr>
          <w:rFonts w:ascii="Nirmala UI" w:hAnsi="Nirmala UI" w:cs="Nirmala UI"/>
          <w:i/>
          <w:iCs/>
          <w:sz w:val="20"/>
        </w:rPr>
        <w:t>संहिता</w:t>
      </w:r>
      <w:proofErr w:type="spellEnd"/>
      <w:r w:rsidR="00473603">
        <w:rPr>
          <w:rFonts w:ascii="Nirmala UI" w:hAnsi="Nirmala UI" w:cs="Nirmala UI"/>
          <w:i/>
          <w:iCs/>
          <w:sz w:val="20"/>
        </w:rPr>
        <w:t xml:space="preserve"> ,</w:t>
      </w:r>
      <w:r w:rsidR="00473603" w:rsidRPr="00473603">
        <w:rPr>
          <w:rFonts w:ascii="Nirmala UI" w:hAnsi="Nirmala UI" w:cs="Nirmala UI"/>
        </w:rPr>
        <w:t xml:space="preserve"> </w:t>
      </w:r>
      <w:proofErr w:type="spellStart"/>
      <w:r w:rsidR="00473603" w:rsidRPr="00473603">
        <w:rPr>
          <w:rFonts w:ascii="Nirmala UI" w:hAnsi="Nirmala UI" w:cs="Nirmala UI"/>
          <w:i/>
          <w:iCs/>
          <w:sz w:val="20"/>
        </w:rPr>
        <w:t>अनुच्छेद</w:t>
      </w:r>
      <w:proofErr w:type="spellEnd"/>
      <w:r w:rsidR="00473603" w:rsidRPr="00473603">
        <w:rPr>
          <w:rFonts w:ascii="Nirmala UI" w:hAnsi="Nirmala UI" w:cs="Nirmala UI"/>
          <w:i/>
          <w:iCs/>
          <w:sz w:val="20"/>
        </w:rPr>
        <w:t xml:space="preserve"> 44</w:t>
      </w:r>
      <w:r w:rsidR="00473603">
        <w:rPr>
          <w:rFonts w:ascii="Nirmala UI" w:hAnsi="Nirmala UI" w:cs="Nirmala UI"/>
          <w:i/>
          <w:iCs/>
          <w:sz w:val="20"/>
        </w:rPr>
        <w:t xml:space="preserve"> ,</w:t>
      </w:r>
      <w:r w:rsidR="00473603" w:rsidRPr="00473603">
        <w:rPr>
          <w:rFonts w:ascii="Nirmala UI" w:hAnsi="Nirmala UI" w:cs="Nirmala UI"/>
        </w:rPr>
        <w:t xml:space="preserve"> </w:t>
      </w:r>
      <w:proofErr w:type="spellStart"/>
      <w:r w:rsidR="00473603" w:rsidRPr="00473603">
        <w:rPr>
          <w:rFonts w:ascii="Nirmala UI" w:hAnsi="Nirmala UI" w:cs="Nirmala UI"/>
          <w:i/>
          <w:iCs/>
          <w:sz w:val="20"/>
        </w:rPr>
        <w:t>विवाह</w:t>
      </w:r>
      <w:proofErr w:type="spellEnd"/>
      <w:r w:rsidR="00473603" w:rsidRPr="00473603">
        <w:rPr>
          <w:rFonts w:ascii="Nirmala UI" w:hAnsi="Nirmala UI" w:cs="Nirmala UI"/>
          <w:i/>
          <w:iCs/>
          <w:sz w:val="20"/>
        </w:rPr>
        <w:t xml:space="preserve"> </w:t>
      </w:r>
      <w:proofErr w:type="spellStart"/>
      <w:r w:rsidR="00473603" w:rsidRPr="00473603">
        <w:rPr>
          <w:rFonts w:ascii="Nirmala UI" w:hAnsi="Nirmala UI" w:cs="Nirmala UI"/>
          <w:i/>
          <w:iCs/>
          <w:sz w:val="20"/>
        </w:rPr>
        <w:t>कानून</w:t>
      </w:r>
      <w:proofErr w:type="spellEnd"/>
      <w:r w:rsidR="00473603">
        <w:rPr>
          <w:rFonts w:ascii="Nirmala UI" w:hAnsi="Nirmala UI" w:cs="Nirmala UI"/>
          <w:i/>
          <w:iCs/>
          <w:sz w:val="20"/>
        </w:rPr>
        <w:t xml:space="preserve"> , </w:t>
      </w:r>
      <w:proofErr w:type="spellStart"/>
      <w:r w:rsidR="00473603" w:rsidRPr="00473603">
        <w:rPr>
          <w:rFonts w:ascii="Nirmala UI" w:hAnsi="Nirmala UI" w:cs="Nirmala UI"/>
          <w:i/>
          <w:iCs/>
          <w:sz w:val="20"/>
        </w:rPr>
        <w:t>संपत्ति</w:t>
      </w:r>
      <w:proofErr w:type="spellEnd"/>
      <w:r w:rsidR="00473603" w:rsidRPr="00473603">
        <w:rPr>
          <w:rFonts w:ascii="Nirmala UI" w:hAnsi="Nirmala UI" w:cs="Nirmala UI"/>
          <w:i/>
          <w:iCs/>
          <w:sz w:val="20"/>
        </w:rPr>
        <w:t xml:space="preserve"> </w:t>
      </w:r>
      <w:proofErr w:type="spellStart"/>
      <w:r w:rsidR="00473603" w:rsidRPr="00473603">
        <w:rPr>
          <w:rFonts w:ascii="Nirmala UI" w:hAnsi="Nirmala UI" w:cs="Nirmala UI"/>
          <w:i/>
          <w:iCs/>
          <w:sz w:val="20"/>
        </w:rPr>
        <w:t>अधिकार</w:t>
      </w:r>
      <w:proofErr w:type="spellEnd"/>
    </w:p>
    <w:p w14:paraId="33245F31" w14:textId="77777777" w:rsidR="00227FF9" w:rsidRPr="005F23AA" w:rsidRDefault="00227FF9" w:rsidP="00227FF9">
      <w:pPr>
        <w:pStyle w:val="Heading2"/>
        <w:spacing w:before="0" w:line="240" w:lineRule="auto"/>
        <w:rPr>
          <w:rFonts w:ascii="Times New Roman" w:eastAsia="Times New Roman" w:hAnsi="Times New Roman" w:cs="Times New Roman"/>
          <w:b/>
          <w:bCs/>
          <w:sz w:val="20"/>
          <w:szCs w:val="20"/>
          <w:lang w:val="en-IN" w:bidi="ar-SA"/>
        </w:rPr>
        <w:sectPr w:rsidR="00227FF9" w:rsidRPr="005F23AA" w:rsidSect="00227FF9">
          <w:headerReference w:type="default" r:id="rId14"/>
          <w:type w:val="continuous"/>
          <w:pgSz w:w="11906" w:h="16838" w:code="9"/>
          <w:pgMar w:top="1440" w:right="1440" w:bottom="1440" w:left="1440" w:header="708" w:footer="708" w:gutter="0"/>
          <w:pgNumType w:start="144"/>
          <w:cols w:num="2" w:space="340"/>
          <w:docGrid w:linePitch="360"/>
        </w:sectPr>
      </w:pPr>
    </w:p>
    <w:p w14:paraId="45FAE16B" w14:textId="77777777" w:rsidR="00473603" w:rsidRPr="00473603" w:rsidRDefault="00EF796C" w:rsidP="00EF796C">
      <w:pPr>
        <w:spacing w:after="120" w:line="276" w:lineRule="auto"/>
        <w:rPr>
          <w:rFonts w:ascii="Nirmala UI" w:hAnsi="Nirmala UI" w:cs="Nirmala UI"/>
          <w:b/>
          <w:bCs/>
          <w:sz w:val="20"/>
        </w:rPr>
      </w:pPr>
      <w:bookmarkStart w:id="0" w:name="_Hlk202215428"/>
      <w:bookmarkStart w:id="1" w:name="_Hlk207189384"/>
      <w:proofErr w:type="spellStart"/>
      <w:proofErr w:type="gramStart"/>
      <w:r w:rsidRPr="00473603">
        <w:rPr>
          <w:rFonts w:ascii="Nirmala UI" w:hAnsi="Nirmala UI" w:cs="Nirmala UI"/>
          <w:b/>
          <w:bCs/>
          <w:sz w:val="20"/>
        </w:rPr>
        <w:lastRenderedPageBreak/>
        <w:t>प्रस्तावना</w:t>
      </w:r>
      <w:proofErr w:type="spellEnd"/>
      <w:r w:rsidRPr="00473603">
        <w:rPr>
          <w:rFonts w:ascii="Nirmala UI" w:hAnsi="Nirmala UI" w:cs="Nirmala UI"/>
          <w:b/>
          <w:bCs/>
          <w:sz w:val="20"/>
        </w:rPr>
        <w:t>:-</w:t>
      </w:r>
      <w:proofErr w:type="gramEnd"/>
    </w:p>
    <w:p w14:paraId="4932BF20" w14:textId="44A695D2"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विधिक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एवम्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सामाजिक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परिदृश्य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लम्बे</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लम्बित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जटिल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मुद्दा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UCC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उद्देश्य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वर्तमान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प्रणाली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बदलना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विभिन्न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उत्तराधिकार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दत्तक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ग्रहण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पालन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समर्थ‌कों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UCC </w:t>
      </w:r>
      <w:proofErr w:type="spellStart"/>
      <w:r w:rsidRPr="00EF796C">
        <w:rPr>
          <w:rFonts w:ascii="Nirmala UI" w:hAnsi="Nirmala UI" w:cs="Nirmala UI"/>
          <w:sz w:val="20"/>
        </w:rPr>
        <w:t>राष्ट्रीय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समक्ष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बढ़ावा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देगा</w:t>
      </w:r>
      <w:proofErr w:type="spellEnd"/>
      <w:proofErr w:type="gramStart"/>
      <w:r w:rsidRPr="00EF796C">
        <w:rPr>
          <w:rFonts w:ascii="Nirmala UI" w:hAnsi="Nirmala UI" w:cs="Nirmala UI"/>
          <w:sz w:val="20"/>
        </w:rPr>
        <w:t xml:space="preserve">।  </w:t>
      </w:r>
      <w:proofErr w:type="spellStart"/>
      <w:r w:rsidRPr="00EF796C">
        <w:rPr>
          <w:rFonts w:ascii="Nirmala UI" w:hAnsi="Nirmala UI" w:cs="Nirmala UI"/>
          <w:sz w:val="20"/>
        </w:rPr>
        <w:t>जबकि</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आलोचक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चिन्ता</w:t>
      </w:r>
      <w:proofErr w:type="spellEnd"/>
      <w:r w:rsidRPr="00EF796C">
        <w:rPr>
          <w:rFonts w:ascii="Nirmala UI" w:hAnsi="Nirmala UI" w:cs="Nirmala UI"/>
          <w:sz w:val="20"/>
        </w:rPr>
        <w:t xml:space="preserve"> </w:t>
      </w:r>
      <w:proofErr w:type="spellStart"/>
      <w:proofErr w:type="gramStart"/>
      <w:r w:rsidRPr="00EF796C">
        <w:rPr>
          <w:rFonts w:ascii="Nirmala UI" w:hAnsi="Nirmala UI" w:cs="Nirmala UI"/>
          <w:sz w:val="20"/>
        </w:rPr>
        <w:t>जताते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एवम्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सांस्कृतिक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विविधता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संरक्षण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कष्ट</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पहुँचा</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w:t>
      </w:r>
    </w:p>
    <w:p w14:paraId="7ACCC15A" w14:textId="1B0CB735"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अवधारणा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स्वतन्त्रता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ढाँचे</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निर्देशक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तत्वों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क्रियान्वयन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दशकों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बहस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विषय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इर्द-गिर्द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चर्चा</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स्वतन्त्रता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अल्‍पसंख्‍यक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proofErr w:type="gramStart"/>
      <w:r w:rsidRPr="00EF796C">
        <w:rPr>
          <w:rFonts w:ascii="Nirmala UI" w:hAnsi="Nirmala UI" w:cs="Nirmala UI"/>
          <w:sz w:val="20"/>
        </w:rPr>
        <w:t>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एवं</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सांस्कृतिक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परम्पराओं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बीच</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सन्तुलन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संवेदनशील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मुद्दो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स्पर्श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1C228B37" w14:textId="77777777" w:rsidR="00EF796C" w:rsidRPr="00473603" w:rsidRDefault="00EF796C" w:rsidP="00EF796C">
      <w:pPr>
        <w:spacing w:after="120" w:line="276" w:lineRule="auto"/>
        <w:rPr>
          <w:rFonts w:ascii="Nirmala UI" w:hAnsi="Nirmala UI" w:cs="Nirmala UI"/>
          <w:b/>
          <w:bCs/>
          <w:sz w:val="20"/>
        </w:rPr>
      </w:pPr>
      <w:proofErr w:type="spellStart"/>
      <w:r w:rsidRPr="00473603">
        <w:rPr>
          <w:rFonts w:ascii="Nirmala UI" w:hAnsi="Nirmala UI" w:cs="Nirmala UI"/>
          <w:b/>
          <w:bCs/>
          <w:sz w:val="20"/>
        </w:rPr>
        <w:t>समान</w:t>
      </w:r>
      <w:proofErr w:type="spellEnd"/>
      <w:r w:rsidRPr="00473603">
        <w:rPr>
          <w:rFonts w:ascii="Nirmala UI" w:hAnsi="Nirmala UI" w:cs="Nirmala UI"/>
          <w:b/>
          <w:bCs/>
          <w:sz w:val="20"/>
        </w:rPr>
        <w:t xml:space="preserve"> </w:t>
      </w:r>
      <w:proofErr w:type="spellStart"/>
      <w:r w:rsidRPr="00473603">
        <w:rPr>
          <w:rFonts w:ascii="Nirmala UI" w:hAnsi="Nirmala UI" w:cs="Nirmala UI"/>
          <w:b/>
          <w:bCs/>
          <w:sz w:val="20"/>
        </w:rPr>
        <w:t>नागरिक</w:t>
      </w:r>
      <w:proofErr w:type="spellEnd"/>
      <w:r w:rsidRPr="00473603">
        <w:rPr>
          <w:rFonts w:ascii="Nirmala UI" w:hAnsi="Nirmala UI" w:cs="Nirmala UI"/>
          <w:b/>
          <w:bCs/>
          <w:sz w:val="20"/>
        </w:rPr>
        <w:t xml:space="preserve"> </w:t>
      </w:r>
      <w:proofErr w:type="spellStart"/>
      <w:r w:rsidRPr="00473603">
        <w:rPr>
          <w:rFonts w:ascii="Nirmala UI" w:hAnsi="Nirmala UI" w:cs="Nirmala UI"/>
          <w:b/>
          <w:bCs/>
          <w:sz w:val="20"/>
        </w:rPr>
        <w:t>संहिता</w:t>
      </w:r>
      <w:proofErr w:type="spellEnd"/>
      <w:r w:rsidRPr="00473603">
        <w:rPr>
          <w:rFonts w:ascii="Nirmala UI" w:hAnsi="Nirmala UI" w:cs="Nirmala UI"/>
          <w:b/>
          <w:bCs/>
          <w:sz w:val="20"/>
        </w:rPr>
        <w:t xml:space="preserve"> </w:t>
      </w:r>
      <w:proofErr w:type="spellStart"/>
      <w:r w:rsidRPr="00473603">
        <w:rPr>
          <w:rFonts w:ascii="Nirmala UI" w:hAnsi="Nirmala UI" w:cs="Nirmala UI"/>
          <w:b/>
          <w:bCs/>
          <w:sz w:val="20"/>
        </w:rPr>
        <w:t>की</w:t>
      </w:r>
      <w:proofErr w:type="spellEnd"/>
      <w:r w:rsidRPr="00473603">
        <w:rPr>
          <w:rFonts w:ascii="Nirmala UI" w:hAnsi="Nirmala UI" w:cs="Nirmala UI"/>
          <w:b/>
          <w:bCs/>
          <w:sz w:val="20"/>
        </w:rPr>
        <w:t xml:space="preserve"> </w:t>
      </w:r>
      <w:proofErr w:type="spellStart"/>
      <w:r w:rsidRPr="00473603">
        <w:rPr>
          <w:rFonts w:ascii="Nirmala UI" w:hAnsi="Nirmala UI" w:cs="Nirmala UI"/>
          <w:b/>
          <w:bCs/>
          <w:sz w:val="20"/>
        </w:rPr>
        <w:t>आवश्यकता</w:t>
      </w:r>
      <w:proofErr w:type="spellEnd"/>
      <w:r w:rsidRPr="00473603">
        <w:rPr>
          <w:rFonts w:ascii="Nirmala UI" w:hAnsi="Nirmala UI" w:cs="Nirmala UI"/>
          <w:b/>
          <w:bCs/>
          <w:sz w:val="20"/>
        </w:rPr>
        <w:t xml:space="preserve">: </w:t>
      </w:r>
    </w:p>
    <w:p w14:paraId="5B51FDC2" w14:textId="1EE52D64"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दत्तक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ग्रहण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वसीयत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एवम्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उत्तराधिकार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नियन्त्रित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विधियों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संदर्भित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अवधारणा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उल्लेख</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अनुच्छेद-44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निर्देशक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तत्व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समस्त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क्षेत्र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सुनिश्चित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प्रयास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करेगा</w:t>
      </w:r>
      <w:proofErr w:type="spellEnd"/>
      <w:r w:rsidRPr="00EF796C">
        <w:rPr>
          <w:rFonts w:ascii="Nirmala UI" w:hAnsi="Nirmala UI" w:cs="Nirmala UI"/>
          <w:sz w:val="20"/>
        </w:rPr>
        <w:t xml:space="preserve"> ।   </w:t>
      </w:r>
      <w:proofErr w:type="spellStart"/>
      <w:r w:rsidRPr="00EF796C">
        <w:rPr>
          <w:rFonts w:ascii="Nirmala UI" w:hAnsi="Nirmala UI" w:cs="Nirmala UI"/>
          <w:sz w:val="20"/>
        </w:rPr>
        <w:t>हाँलाकि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रखना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महत्वपूर्ण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परिवर्तनीय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मार्गदर्शक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सिद्धान्त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w:t>
      </w:r>
    </w:p>
    <w:p w14:paraId="7380EF63" w14:textId="77777777"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मूल</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अधिकारों</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पर</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उप-समिति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मसौदा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तैयार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उप-समिति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सदस्यों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अम्बेडकर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मसानी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U.C.C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मसौदे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विभाजन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उप-समिति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वाद-योग्य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अयोग्य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श्रेणियों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विभाजित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 U.C.C.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रखा</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gramStart"/>
      <w:r w:rsidRPr="00EF796C">
        <w:rPr>
          <w:rFonts w:ascii="Nirmala UI" w:hAnsi="Nirmala UI" w:cs="Nirmala UI"/>
          <w:sz w:val="20"/>
        </w:rPr>
        <w:t xml:space="preserve">।  </w:t>
      </w:r>
      <w:proofErr w:type="spellStart"/>
      <w:r w:rsidRPr="00EF796C">
        <w:rPr>
          <w:rFonts w:ascii="Nirmala UI" w:hAnsi="Nirmala UI" w:cs="Nirmala UI"/>
          <w:sz w:val="20"/>
        </w:rPr>
        <w:t>मीनू</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मलानी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आधारित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राष्ट्रीय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डाल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gramStart"/>
      <w:r w:rsidRPr="00EF796C">
        <w:rPr>
          <w:rFonts w:ascii="Nirmala UI" w:hAnsi="Nirmala UI" w:cs="Nirmala UI"/>
          <w:sz w:val="20"/>
        </w:rPr>
        <w:t xml:space="preserve">।  </w:t>
      </w:r>
      <w:proofErr w:type="spellStart"/>
      <w:r w:rsidRPr="00EF796C">
        <w:rPr>
          <w:rFonts w:ascii="Nirmala UI" w:hAnsi="Nirmala UI" w:cs="Nirmala UI"/>
          <w:sz w:val="20"/>
        </w:rPr>
        <w:t>उन्होंने</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वकालत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
    <w:p w14:paraId="346CA918" w14:textId="77777777" w:rsidR="00EF796C" w:rsidRPr="00EF796C" w:rsidRDefault="00EF796C" w:rsidP="00EF796C">
      <w:pPr>
        <w:spacing w:after="120" w:line="276" w:lineRule="auto"/>
        <w:rPr>
          <w:rFonts w:ascii="Nirmala UI" w:hAnsi="Nirmala UI" w:cs="Nirmala UI"/>
          <w:sz w:val="20"/>
        </w:rPr>
      </w:pPr>
    </w:p>
    <w:p w14:paraId="479FC892" w14:textId="77777777"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 xml:space="preserve">डॉ0 </w:t>
      </w:r>
      <w:proofErr w:type="spellStart"/>
      <w:r w:rsidRPr="00EF796C">
        <w:rPr>
          <w:rFonts w:ascii="Nirmala UI" w:hAnsi="Nirmala UI" w:cs="Nirmala UI"/>
          <w:sz w:val="20"/>
        </w:rPr>
        <w:t>अम्बेडकर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द्वारा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प्रस्तुत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अनुच्छेद</w:t>
      </w:r>
      <w:proofErr w:type="spellEnd"/>
      <w:r w:rsidRPr="00EF796C">
        <w:rPr>
          <w:rFonts w:ascii="Nirmala UI" w:hAnsi="Nirmala UI" w:cs="Nirmala UI"/>
          <w:sz w:val="20"/>
        </w:rPr>
        <w:t xml:space="preserve"> 35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मसौदे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अनुच्छेद</w:t>
      </w:r>
      <w:proofErr w:type="spellEnd"/>
      <w:r w:rsidRPr="00EF796C">
        <w:rPr>
          <w:rFonts w:ascii="Nirmala UI" w:hAnsi="Nirmala UI" w:cs="Nirmala UI"/>
          <w:sz w:val="20"/>
        </w:rPr>
        <w:t xml:space="preserve"> 44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निर्देशक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तत्वों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गैर-अदिशात्मक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 </w:t>
      </w:r>
      <w:proofErr w:type="spellStart"/>
      <w:r w:rsidRPr="00EF796C">
        <w:rPr>
          <w:rFonts w:ascii="Nirmala UI" w:hAnsi="Nirmala UI" w:cs="Nirmala UI"/>
          <w:sz w:val="20"/>
        </w:rPr>
        <w:t>मुस्लिम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नेताओं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स्वतन्त्रता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उल्लंघन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असामाजस्य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  के0 एम0 </w:t>
      </w:r>
      <w:proofErr w:type="spellStart"/>
      <w:r w:rsidRPr="00EF796C">
        <w:rPr>
          <w:rFonts w:ascii="Nirmala UI" w:hAnsi="Nirmala UI" w:cs="Nirmala UI"/>
          <w:sz w:val="20"/>
        </w:rPr>
        <w:t>मुंशी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राष्ट्रीय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धर्म-निरपेक्षता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वकालत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चिन्ताओं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दिया</w:t>
      </w:r>
      <w:proofErr w:type="spellEnd"/>
      <w:r w:rsidRPr="00EF796C">
        <w:rPr>
          <w:rFonts w:ascii="Nirmala UI" w:hAnsi="Nirmala UI" w:cs="Nirmala UI"/>
          <w:sz w:val="20"/>
        </w:rPr>
        <w:t xml:space="preserve"> ।  </w:t>
      </w:r>
      <w:proofErr w:type="spellStart"/>
      <w:r w:rsidRPr="00EF796C">
        <w:rPr>
          <w:rFonts w:ascii="Nirmala UI" w:hAnsi="Nirmala UI" w:cs="Nirmala UI"/>
          <w:sz w:val="20"/>
        </w:rPr>
        <w:t>अल्लादी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कृष्णा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अय्यर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सद्‌भाव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बढ़ावा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उठाया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मौजूदा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दण्ड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विरुद्ध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कोई</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हुआ</w:t>
      </w:r>
      <w:proofErr w:type="spellEnd"/>
      <w:r w:rsidRPr="00EF796C">
        <w:rPr>
          <w:rFonts w:ascii="Nirmala UI" w:hAnsi="Nirmala UI" w:cs="Nirmala UI"/>
          <w:sz w:val="20"/>
        </w:rPr>
        <w:t xml:space="preserve">। डॉ०.भीमराव </w:t>
      </w:r>
      <w:proofErr w:type="spellStart"/>
      <w:r w:rsidRPr="00EF796C">
        <w:rPr>
          <w:rFonts w:ascii="Nirmala UI" w:hAnsi="Nirmala UI" w:cs="Nirmala UI"/>
          <w:sz w:val="20"/>
        </w:rPr>
        <w:t>अम्बेडकर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वैकल्पिक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निर्देशक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तत्वों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समझौता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बताया</w:t>
      </w:r>
      <w:proofErr w:type="spellEnd"/>
      <w:r w:rsidRPr="00EF796C">
        <w:rPr>
          <w:rFonts w:ascii="Nirmala UI" w:hAnsi="Nirmala UI" w:cs="Nirmala UI"/>
          <w:sz w:val="20"/>
        </w:rPr>
        <w:t xml:space="preserve">। </w:t>
      </w:r>
    </w:p>
    <w:p w14:paraId="57DE747C"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शाह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केस</w:t>
      </w:r>
      <w:proofErr w:type="spellEnd"/>
      <w:r w:rsidRPr="00EF796C">
        <w:rPr>
          <w:rFonts w:ascii="Nirmala UI" w:hAnsi="Nirmala UI" w:cs="Nirmala UI"/>
          <w:sz w:val="20"/>
        </w:rPr>
        <w:t xml:space="preserve"> (1985) </w:t>
      </w:r>
      <w:proofErr w:type="spellStart"/>
      <w:proofErr w:type="gramStart"/>
      <w:r w:rsidRPr="00EF796C">
        <w:rPr>
          <w:rFonts w:ascii="Nirmala UI" w:hAnsi="Nirmala UI" w:cs="Nirmala UI"/>
          <w:sz w:val="20"/>
        </w:rPr>
        <w:t>न्यायालय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मुस्लिम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महिला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भरण-पोषण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पुष्टि</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राष्ट्रीय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जोड़कर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देखा</w:t>
      </w:r>
      <w:proofErr w:type="spellEnd"/>
      <w:r w:rsidRPr="00EF796C">
        <w:rPr>
          <w:rFonts w:ascii="Nirmala UI" w:hAnsi="Nirmala UI" w:cs="Nirmala UI"/>
          <w:sz w:val="20"/>
        </w:rPr>
        <w:t xml:space="preserve"> </w:t>
      </w:r>
      <w:proofErr w:type="gramStart"/>
      <w:r w:rsidRPr="00EF796C">
        <w:rPr>
          <w:rFonts w:ascii="Nirmala UI" w:hAnsi="Nirmala UI" w:cs="Nirmala UI"/>
          <w:sz w:val="20"/>
        </w:rPr>
        <w:t xml:space="preserve">।  </w:t>
      </w:r>
      <w:proofErr w:type="spellStart"/>
      <w:r w:rsidRPr="00EF796C">
        <w:rPr>
          <w:rFonts w:ascii="Nirmala UI" w:hAnsi="Nirmala UI" w:cs="Nirmala UI"/>
          <w:sz w:val="20"/>
        </w:rPr>
        <w:t>शायरा</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केस</w:t>
      </w:r>
      <w:proofErr w:type="spellEnd"/>
      <w:r w:rsidRPr="00EF796C">
        <w:rPr>
          <w:rFonts w:ascii="Nirmala UI" w:hAnsi="Nirmala UI" w:cs="Nirmala UI"/>
          <w:sz w:val="20"/>
        </w:rPr>
        <w:t xml:space="preserve"> (2017) </w:t>
      </w:r>
      <w:proofErr w:type="spellStart"/>
      <w:r w:rsidRPr="00EF796C">
        <w:rPr>
          <w:rFonts w:ascii="Nirmala UI" w:hAnsi="Nirmala UI" w:cs="Nirmala UI"/>
          <w:sz w:val="20"/>
        </w:rPr>
        <w:t>इसने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मुद्दे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सम्बोधित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बहस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फिर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लेकिन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मानव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मुद्दे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रखा</w:t>
      </w:r>
      <w:proofErr w:type="spellEnd"/>
      <w:r w:rsidRPr="00EF796C">
        <w:rPr>
          <w:rFonts w:ascii="Nirmala UI" w:hAnsi="Nirmala UI" w:cs="Nirmala UI"/>
          <w:sz w:val="20"/>
        </w:rPr>
        <w:t xml:space="preserve"> । </w:t>
      </w:r>
    </w:p>
    <w:p w14:paraId="0C27A506"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उत्तराखण्ड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स्वतन्त्रता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पहला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दूसरा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फरवरी</w:t>
      </w:r>
      <w:proofErr w:type="spellEnd"/>
      <w:r w:rsidRPr="00EF796C">
        <w:rPr>
          <w:rFonts w:ascii="Nirmala UI" w:hAnsi="Nirmala UI" w:cs="Nirmala UI"/>
          <w:sz w:val="20"/>
        </w:rPr>
        <w:t xml:space="preserve"> 2024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द्वारा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पारित</w:t>
      </w:r>
      <w:proofErr w:type="spellEnd"/>
      <w:r w:rsidRPr="00EF796C">
        <w:rPr>
          <w:rFonts w:ascii="Nirmala UI" w:hAnsi="Nirmala UI" w:cs="Nirmala UI"/>
          <w:sz w:val="20"/>
        </w:rPr>
        <w:t xml:space="preserve"> U.CC. </w:t>
      </w:r>
      <w:proofErr w:type="spellStart"/>
      <w:r w:rsidRPr="00EF796C">
        <w:rPr>
          <w:rFonts w:ascii="Nirmala UI" w:hAnsi="Nirmala UI" w:cs="Nirmala UI"/>
          <w:sz w:val="20"/>
        </w:rPr>
        <w:t>विधेयक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हलाला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इदत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मुस्लिम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पर्सनल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सम्बन्धित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प्रथाएँ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प्रथाओं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प्रतिबन्ध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67F280D6" w14:textId="77777777" w:rsidR="00EF796C" w:rsidRPr="00EC2613" w:rsidRDefault="00EF796C" w:rsidP="00EF796C">
      <w:pPr>
        <w:spacing w:after="120" w:line="276" w:lineRule="auto"/>
        <w:rPr>
          <w:rFonts w:ascii="Nirmala UI" w:hAnsi="Nirmala UI" w:cs="Nirmala UI"/>
          <w:b/>
          <w:bCs/>
          <w:sz w:val="20"/>
        </w:rPr>
      </w:pPr>
      <w:r w:rsidRPr="00EC2613">
        <w:rPr>
          <w:rFonts w:ascii="Nirmala UI" w:hAnsi="Nirmala UI" w:cs="Nirmala UI"/>
          <w:b/>
          <w:bCs/>
          <w:sz w:val="20"/>
        </w:rPr>
        <w:t xml:space="preserve">U.C.C. </w:t>
      </w:r>
      <w:proofErr w:type="spellStart"/>
      <w:proofErr w:type="gramStart"/>
      <w:r w:rsidRPr="00EC2613">
        <w:rPr>
          <w:rFonts w:ascii="Nirmala UI" w:hAnsi="Nirmala UI" w:cs="Nirmala UI"/>
          <w:b/>
          <w:bCs/>
          <w:sz w:val="20"/>
        </w:rPr>
        <w:t>पोर्टल</w:t>
      </w:r>
      <w:proofErr w:type="spellEnd"/>
      <w:r w:rsidRPr="00EC2613">
        <w:rPr>
          <w:rFonts w:ascii="Nirmala UI" w:hAnsi="Nirmala UI" w:cs="Nirmala UI"/>
          <w:b/>
          <w:bCs/>
          <w:sz w:val="20"/>
        </w:rPr>
        <w:t xml:space="preserve"> :</w:t>
      </w:r>
      <w:proofErr w:type="gramEnd"/>
      <w:r w:rsidRPr="00EC2613">
        <w:rPr>
          <w:rFonts w:ascii="Nirmala UI" w:hAnsi="Nirmala UI" w:cs="Nirmala UI"/>
          <w:b/>
          <w:bCs/>
          <w:sz w:val="20"/>
        </w:rPr>
        <w:t xml:space="preserve"> </w:t>
      </w:r>
    </w:p>
    <w:p w14:paraId="5D4591A5"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समबन्धों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ऑनलाइन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अनिवार्य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उद्देश्य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पोर्टल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रिकॉर्ड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देख</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शिकायत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दर्ज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वसीयत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अपलोड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ऑनलाईन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प्रक्रिया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U.C.C. </w:t>
      </w:r>
      <w:proofErr w:type="spellStart"/>
      <w:r w:rsidRPr="00EF796C">
        <w:rPr>
          <w:rFonts w:ascii="Nirmala UI" w:hAnsi="Nirmala UI" w:cs="Nirmala UI"/>
          <w:sz w:val="20"/>
        </w:rPr>
        <w:t>पोर्टल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जन्म-प्रमाण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पत्र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आधार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निवास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प्रमाण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पत्र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जीवनसाथी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आवश्यक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दस्‍तावेज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आवश्यकता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अतिरिक्त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स्थानीय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अभिभावकों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लाइव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वीडियों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माध्यम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पोर्टल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A-I. </w:t>
      </w:r>
      <w:proofErr w:type="spellStart"/>
      <w:r w:rsidRPr="00EF796C">
        <w:rPr>
          <w:rFonts w:ascii="Nirmala UI" w:hAnsi="Nirmala UI" w:cs="Nirmala UI"/>
          <w:sz w:val="20"/>
        </w:rPr>
        <w:t>आधारित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अनुवाद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सामग्री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अंग्रेजी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22 </w:t>
      </w:r>
      <w:proofErr w:type="spellStart"/>
      <w:r w:rsidRPr="00EF796C">
        <w:rPr>
          <w:rFonts w:ascii="Nirmala UI" w:hAnsi="Nirmala UI" w:cs="Nirmala UI"/>
          <w:sz w:val="20"/>
        </w:rPr>
        <w:t>भाषाओं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अनुवाद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करेगी</w:t>
      </w:r>
      <w:proofErr w:type="spellEnd"/>
      <w:r w:rsidRPr="00EF796C">
        <w:rPr>
          <w:rFonts w:ascii="Nirmala UI" w:hAnsi="Nirmala UI" w:cs="Nirmala UI"/>
          <w:sz w:val="20"/>
        </w:rPr>
        <w:t xml:space="preserve">। C.M. </w:t>
      </w:r>
      <w:proofErr w:type="spellStart"/>
      <w:r w:rsidRPr="00EF796C">
        <w:rPr>
          <w:rFonts w:ascii="Nirmala UI" w:hAnsi="Nirmala UI" w:cs="Nirmala UI"/>
          <w:sz w:val="20"/>
        </w:rPr>
        <w:t>पुष्कर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U.C.C. </w:t>
      </w:r>
      <w:proofErr w:type="spellStart"/>
      <w:r w:rsidRPr="00EF796C">
        <w:rPr>
          <w:rFonts w:ascii="Nirmala UI" w:hAnsi="Nirmala UI" w:cs="Nirmala UI"/>
          <w:sz w:val="20"/>
        </w:rPr>
        <w:t>पोर्टल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सोशल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मीडिया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प्रमाण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पत्र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साझा</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आश्वासन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दिया</w:t>
      </w:r>
      <w:proofErr w:type="spellEnd"/>
      <w:r w:rsidRPr="00EF796C">
        <w:rPr>
          <w:rFonts w:ascii="Nirmala UI" w:hAnsi="Nirmala UI" w:cs="Nirmala UI"/>
          <w:sz w:val="20"/>
        </w:rPr>
        <w:t xml:space="preserve">। </w:t>
      </w:r>
    </w:p>
    <w:p w14:paraId="50F1431A"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उत्तराखण्ड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मुख्यमन्त्री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पुष्कर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उत्तर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प्रदेश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बरेली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proofErr w:type="gramStart"/>
      <w:r w:rsidRPr="00EF796C">
        <w:rPr>
          <w:rFonts w:ascii="Nirmala UI" w:hAnsi="Nirmala UI" w:cs="Nirmala UI"/>
          <w:sz w:val="20"/>
        </w:rPr>
        <w:t xml:space="preserve">।  </w:t>
      </w:r>
      <w:proofErr w:type="spellStart"/>
      <w:r w:rsidRPr="00EF796C">
        <w:rPr>
          <w:rFonts w:ascii="Nirmala UI" w:hAnsi="Nirmala UI" w:cs="Nirmala UI"/>
          <w:sz w:val="20"/>
        </w:rPr>
        <w:t>इन्वर्टिस</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यूनिवर्सिटी</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31 </w:t>
      </w:r>
      <w:proofErr w:type="spellStart"/>
      <w:r w:rsidRPr="00EF796C">
        <w:rPr>
          <w:rFonts w:ascii="Nirmala UI" w:hAnsi="Nirmala UI" w:cs="Nirmala UI"/>
          <w:sz w:val="20"/>
        </w:rPr>
        <w:t>मार्च</w:t>
      </w:r>
      <w:proofErr w:type="spellEnd"/>
      <w:r w:rsidRPr="00EF796C">
        <w:rPr>
          <w:rFonts w:ascii="Nirmala UI" w:hAnsi="Nirmala UI" w:cs="Nirmala UI"/>
          <w:sz w:val="20"/>
        </w:rPr>
        <w:t xml:space="preserve"> 2025 </w:t>
      </w:r>
      <w:proofErr w:type="spellStart"/>
      <w:r w:rsidRPr="00EF796C">
        <w:rPr>
          <w:rFonts w:ascii="Nirmala UI" w:hAnsi="Nirmala UI" w:cs="Nirmala UI"/>
          <w:sz w:val="20"/>
        </w:rPr>
        <w:t>सोमवार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आयोजित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अभिनन्दन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समारोह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C.M. </w:t>
      </w:r>
      <w:proofErr w:type="spellStart"/>
      <w:r w:rsidRPr="00EF796C">
        <w:rPr>
          <w:rFonts w:ascii="Nirmala UI" w:hAnsi="Nirmala UI" w:cs="Nirmala UI"/>
          <w:sz w:val="20"/>
        </w:rPr>
        <w:t>धामी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जब</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उत्तराखण्ड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मुस्लिम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महिलाएं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उनसे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आभार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जताती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विशेष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व्याप्त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निजात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कहकर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घर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बाहर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निकाला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52A82651"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अन्तर्गत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उत्तराखण्ड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लिव-इन-रिलेशनशिप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हुआ</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युगलों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रिलेशन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अनिवार्य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जनजातीय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निवासी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बाहर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समबन्धों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रिलेशनशिप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युगल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महिला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कोई</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जनजातीय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रिलेशनशिप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जरूरी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निर्भर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जनजातियों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बाहर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109575CC" w14:textId="6A12EA89"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अधिनियम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रिलेशनलिप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उन्हें</w:t>
      </w:r>
      <w:proofErr w:type="spellEnd"/>
      <w:r w:rsidRPr="00EF796C">
        <w:rPr>
          <w:rFonts w:ascii="Nirmala UI" w:hAnsi="Nirmala UI" w:cs="Nirmala UI"/>
          <w:sz w:val="20"/>
        </w:rPr>
        <w:t xml:space="preserve"> 16 </w:t>
      </w:r>
      <w:proofErr w:type="spellStart"/>
      <w:r w:rsidRPr="00EF796C">
        <w:rPr>
          <w:rFonts w:ascii="Nirmala UI" w:hAnsi="Nirmala UI" w:cs="Nirmala UI"/>
          <w:sz w:val="20"/>
        </w:rPr>
        <w:t>पेज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फार्म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पंजीकरण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शुल्क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बताना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अगर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भविष्य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पिछले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समबन्धों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विवरण</w:t>
      </w:r>
      <w:proofErr w:type="spellEnd"/>
      <w:r w:rsidRPr="00EF796C">
        <w:rPr>
          <w:rFonts w:ascii="Nirmala UI" w:hAnsi="Nirmala UI" w:cs="Nirmala UI"/>
          <w:sz w:val="20"/>
        </w:rPr>
        <w:t xml:space="preserve"> </w:t>
      </w:r>
      <w:proofErr w:type="spellStart"/>
      <w:proofErr w:type="gram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देना</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होगा</w:t>
      </w:r>
      <w:proofErr w:type="spellEnd"/>
      <w:r w:rsidRPr="00EF796C">
        <w:rPr>
          <w:rFonts w:ascii="Nirmala UI" w:hAnsi="Nirmala UI" w:cs="Nirmala UI"/>
          <w:sz w:val="20"/>
        </w:rPr>
        <w:t>।</w:t>
      </w:r>
    </w:p>
    <w:p w14:paraId="50D4BE6B" w14:textId="77777777" w:rsidR="00EF796C" w:rsidRPr="00EC2613" w:rsidRDefault="00EF796C" w:rsidP="00EF796C">
      <w:pPr>
        <w:spacing w:after="120" w:line="276" w:lineRule="auto"/>
        <w:rPr>
          <w:rFonts w:ascii="Nirmala UI" w:hAnsi="Nirmala UI" w:cs="Nirmala UI"/>
          <w:b/>
          <w:bCs/>
          <w:sz w:val="20"/>
        </w:rPr>
      </w:pPr>
      <w:proofErr w:type="spellStart"/>
      <w:r w:rsidRPr="00EC2613">
        <w:rPr>
          <w:rFonts w:ascii="Nirmala UI" w:hAnsi="Nirmala UI" w:cs="Nirmala UI"/>
          <w:b/>
          <w:bCs/>
          <w:sz w:val="20"/>
        </w:rPr>
        <w:t>समान</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नागरिक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संहिता</w:t>
      </w:r>
      <w:proofErr w:type="spellEnd"/>
      <w:r w:rsidRPr="00EC2613">
        <w:rPr>
          <w:rFonts w:ascii="Nirmala UI" w:hAnsi="Nirmala UI" w:cs="Nirmala UI"/>
          <w:b/>
          <w:bCs/>
          <w:sz w:val="20"/>
        </w:rPr>
        <w:t xml:space="preserve"> (UCC) </w:t>
      </w:r>
      <w:proofErr w:type="spellStart"/>
      <w:r w:rsidRPr="00EC2613">
        <w:rPr>
          <w:rFonts w:ascii="Nirmala UI" w:hAnsi="Nirmala UI" w:cs="Nirmala UI"/>
          <w:b/>
          <w:bCs/>
          <w:sz w:val="20"/>
        </w:rPr>
        <w:t>कानून</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प्रभाव</w:t>
      </w:r>
      <w:proofErr w:type="spellEnd"/>
      <w:r w:rsidRPr="00EC2613">
        <w:rPr>
          <w:rFonts w:ascii="Nirmala UI" w:hAnsi="Nirmala UI" w:cs="Nirmala UI"/>
          <w:b/>
          <w:bCs/>
          <w:sz w:val="20"/>
        </w:rPr>
        <w:t xml:space="preserve"> </w:t>
      </w:r>
    </w:p>
    <w:p w14:paraId="0C99E844"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व्यवहार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सुनिश्चित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पृष्ठिभूमि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कुछ</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अनुच्छेद</w:t>
      </w:r>
      <w:proofErr w:type="spellEnd"/>
      <w:r w:rsidRPr="00EF796C">
        <w:rPr>
          <w:rFonts w:ascii="Nirmala UI" w:hAnsi="Nirmala UI" w:cs="Nirmala UI"/>
          <w:sz w:val="20"/>
        </w:rPr>
        <w:t xml:space="preserve"> 14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समक्ष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गारंटी</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मानकीकृत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एवम्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तटस्थता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बढ़ावा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देगी</w:t>
      </w:r>
      <w:proofErr w:type="spellEnd"/>
      <w:r w:rsidRPr="00EF796C">
        <w:rPr>
          <w:rFonts w:ascii="Nirmala UI" w:hAnsi="Nirmala UI" w:cs="Nirmala UI"/>
          <w:sz w:val="20"/>
        </w:rPr>
        <w:t xml:space="preserve">। NFHS-5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चलता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20-24 </w:t>
      </w:r>
      <w:proofErr w:type="spellStart"/>
      <w:r w:rsidRPr="00EF796C">
        <w:rPr>
          <w:rFonts w:ascii="Nirmala UI" w:hAnsi="Nirmala UI" w:cs="Nirmala UI"/>
          <w:sz w:val="20"/>
        </w:rPr>
        <w:t>आयु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23.3% </w:t>
      </w:r>
      <w:proofErr w:type="spellStart"/>
      <w:r w:rsidRPr="00EF796C">
        <w:rPr>
          <w:rFonts w:ascii="Nirmala UI" w:hAnsi="Nirmala UI" w:cs="Nirmala UI"/>
          <w:sz w:val="20"/>
        </w:rPr>
        <w:t>महिलाओं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18 </w:t>
      </w:r>
      <w:proofErr w:type="spellStart"/>
      <w:r w:rsidRPr="00EF796C">
        <w:rPr>
          <w:rFonts w:ascii="Nirmala UI" w:hAnsi="Nirmala UI" w:cs="Nirmala UI"/>
          <w:sz w:val="20"/>
        </w:rPr>
        <w:t>वर्ष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पहले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आवश्यकता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उजागर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 UCC </w:t>
      </w:r>
      <w:proofErr w:type="spellStart"/>
      <w:r w:rsidRPr="00EF796C">
        <w:rPr>
          <w:rFonts w:ascii="Nirmala UI" w:hAnsi="Nirmala UI" w:cs="Nirmala UI"/>
          <w:sz w:val="20"/>
        </w:rPr>
        <w:t>संभावित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संख्या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739E266D" w14:textId="72BC6F4B"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आधार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कई</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वर्तमान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प्रणाली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जरिल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परिदृश्य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निर्माण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प्रणाली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बनाएगी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न्यायालयों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आसान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जाएगा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समझना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जाएगा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पर्सनल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सम्बन्धी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हिस्सेदारी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रखते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न्यायालय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समक्ष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लम्बित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वृद्धि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संभावित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बोझ</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प्रक्रियाओं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153515F1" w14:textId="77777777" w:rsidR="00EF796C" w:rsidRPr="00EC2613" w:rsidRDefault="00EF796C" w:rsidP="00EF796C">
      <w:pPr>
        <w:spacing w:after="120" w:line="276" w:lineRule="auto"/>
        <w:rPr>
          <w:rFonts w:ascii="Nirmala UI" w:hAnsi="Nirmala UI" w:cs="Nirmala UI"/>
          <w:b/>
          <w:bCs/>
          <w:sz w:val="20"/>
        </w:rPr>
      </w:pPr>
      <w:proofErr w:type="spellStart"/>
      <w:r w:rsidRPr="00EC2613">
        <w:rPr>
          <w:rFonts w:ascii="Nirmala UI" w:hAnsi="Nirmala UI" w:cs="Nirmala UI"/>
          <w:b/>
          <w:bCs/>
          <w:sz w:val="20"/>
        </w:rPr>
        <w:t>एकीकृत</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भारतीय</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पहचान</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बढ़ावा</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देना</w:t>
      </w:r>
      <w:proofErr w:type="spellEnd"/>
      <w:r w:rsidRPr="00EC2613">
        <w:rPr>
          <w:rFonts w:ascii="Nirmala UI" w:hAnsi="Nirmala UI" w:cs="Nirmala UI"/>
          <w:b/>
          <w:bCs/>
          <w:sz w:val="20"/>
        </w:rPr>
        <w:t xml:space="preserve">! </w:t>
      </w:r>
    </w:p>
    <w:p w14:paraId="30977939"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समर्थकों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पहचान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तुलना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राष्ट्रीय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बढ़ावा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जर्गेन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हेबरमास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विद्वानों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द्वारा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समर्थित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विचार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खाता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दण्ड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gramStart"/>
      <w:r w:rsidRPr="00EF796C">
        <w:rPr>
          <w:rFonts w:ascii="Nirmala UI" w:hAnsi="Nirmala UI" w:cs="Nirmala UI"/>
          <w:sz w:val="20"/>
        </w:rPr>
        <w:t xml:space="preserve">( </w:t>
      </w:r>
      <w:proofErr w:type="spellStart"/>
      <w:r w:rsidRPr="00EF796C">
        <w:rPr>
          <w:rFonts w:ascii="Nirmala UI" w:hAnsi="Nirmala UI" w:cs="Nirmala UI"/>
          <w:sz w:val="20"/>
        </w:rPr>
        <w:t>भारतीय</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दण्ड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 IPC)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सफल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कार्यान्वयन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उदाहरण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विविधतापूर्ण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3E123BCD" w14:textId="77777777"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प्रथाओं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सुधार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समकालीन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सामाजिक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अवसर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सिद्ध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उदाहरण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वर्ष</w:t>
      </w:r>
      <w:proofErr w:type="spellEnd"/>
      <w:r w:rsidRPr="00EF796C">
        <w:rPr>
          <w:rFonts w:ascii="Nirmala UI" w:hAnsi="Nirmala UI" w:cs="Nirmala UI"/>
          <w:sz w:val="20"/>
        </w:rPr>
        <w:t xml:space="preserve"> 2018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सर्वोच्च</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न्यायालय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द्वारा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समलैंगिक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सम्बन्धों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आधुनिक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आवश्यकताओं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उजागर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2389FAD7" w14:textId="4206952B" w:rsidR="00EF796C" w:rsidRPr="00EF796C" w:rsidRDefault="00EF796C" w:rsidP="00EF796C">
      <w:pPr>
        <w:spacing w:after="120" w:line="276" w:lineRule="auto"/>
        <w:rPr>
          <w:rFonts w:ascii="Nirmala UI" w:hAnsi="Nirmala UI" w:cs="Nirmala UI"/>
          <w:sz w:val="20"/>
        </w:rPr>
      </w:pPr>
      <w:proofErr w:type="spellStart"/>
      <w:r w:rsidRPr="00EF796C">
        <w:rPr>
          <w:rFonts w:ascii="Nirmala UI" w:hAnsi="Nirmala UI" w:cs="Nirmala UI"/>
          <w:sz w:val="20"/>
        </w:rPr>
        <w:t>विविध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जनसंख्या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कई</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सफलतापूर्वक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वर्ष</w:t>
      </w:r>
      <w:proofErr w:type="spellEnd"/>
      <w:r w:rsidRPr="00EF796C">
        <w:rPr>
          <w:rFonts w:ascii="Nirmala UI" w:hAnsi="Nirmala UI" w:cs="Nirmala UI"/>
          <w:sz w:val="20"/>
        </w:rPr>
        <w:t xml:space="preserve"> 1926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द्वारा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धर्मनिरपेक्ष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अंगीकरण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प्रमुख</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उदाहरण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अंगीकरण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अन्तराष्ट्रीय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मानवाधिकार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अनुरूप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वैश्विक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सूचकांको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ग्लोबल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जेंडर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सूचकांक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स्थिति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सुधार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वर्तमान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146 </w:t>
      </w:r>
      <w:proofErr w:type="spellStart"/>
      <w:r w:rsidRPr="00EF796C">
        <w:rPr>
          <w:rFonts w:ascii="Nirmala UI" w:hAnsi="Nirmala UI" w:cs="Nirmala UI"/>
          <w:sz w:val="20"/>
        </w:rPr>
        <w:t>देशों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बीच</w:t>
      </w:r>
      <w:proofErr w:type="spellEnd"/>
      <w:r w:rsidRPr="00EF796C">
        <w:rPr>
          <w:rFonts w:ascii="Nirmala UI" w:hAnsi="Nirmala UI" w:cs="Nirmala UI"/>
          <w:sz w:val="20"/>
        </w:rPr>
        <w:t xml:space="preserve"> 129 </w:t>
      </w:r>
      <w:proofErr w:type="spellStart"/>
      <w:r w:rsidRPr="00EF796C">
        <w:rPr>
          <w:rFonts w:ascii="Nirmala UI" w:hAnsi="Nirmala UI" w:cs="Nirmala UI"/>
          <w:sz w:val="20"/>
        </w:rPr>
        <w:t>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स्थान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7F68C080" w14:textId="77777777" w:rsidR="00EF796C" w:rsidRPr="00EC2613" w:rsidRDefault="00EF796C" w:rsidP="00EF796C">
      <w:pPr>
        <w:spacing w:after="120" w:line="276" w:lineRule="auto"/>
        <w:rPr>
          <w:rFonts w:ascii="Nirmala UI" w:hAnsi="Nirmala UI" w:cs="Nirmala UI"/>
          <w:b/>
          <w:bCs/>
          <w:sz w:val="20"/>
        </w:rPr>
      </w:pPr>
      <w:proofErr w:type="spellStart"/>
      <w:r w:rsidRPr="00EC2613">
        <w:rPr>
          <w:rFonts w:ascii="Nirmala UI" w:hAnsi="Nirmala UI" w:cs="Nirmala UI"/>
          <w:b/>
          <w:bCs/>
          <w:sz w:val="20"/>
        </w:rPr>
        <w:t>साहित्य</w:t>
      </w:r>
      <w:proofErr w:type="spellEnd"/>
      <w:r w:rsidRPr="00EC2613">
        <w:rPr>
          <w:rFonts w:ascii="Nirmala UI" w:hAnsi="Nirmala UI" w:cs="Nirmala UI"/>
          <w:b/>
          <w:bCs/>
          <w:sz w:val="20"/>
        </w:rPr>
        <w:t xml:space="preserve"> </w:t>
      </w:r>
      <w:proofErr w:type="spellStart"/>
      <w:proofErr w:type="gramStart"/>
      <w:r w:rsidRPr="00EC2613">
        <w:rPr>
          <w:rFonts w:ascii="Nirmala UI" w:hAnsi="Nirmala UI" w:cs="Nirmala UI"/>
          <w:b/>
          <w:bCs/>
          <w:sz w:val="20"/>
        </w:rPr>
        <w:t>समीक्षा</w:t>
      </w:r>
      <w:proofErr w:type="spellEnd"/>
      <w:r w:rsidRPr="00EC2613">
        <w:rPr>
          <w:rFonts w:ascii="Nirmala UI" w:hAnsi="Nirmala UI" w:cs="Nirmala UI"/>
          <w:b/>
          <w:bCs/>
          <w:sz w:val="20"/>
        </w:rPr>
        <w:t xml:space="preserve"> :</w:t>
      </w:r>
      <w:proofErr w:type="gramEnd"/>
      <w:r w:rsidRPr="00EC2613">
        <w:rPr>
          <w:rFonts w:ascii="Nirmala UI" w:hAnsi="Nirmala UI" w:cs="Nirmala UI"/>
          <w:b/>
          <w:bCs/>
          <w:sz w:val="20"/>
        </w:rPr>
        <w:t xml:space="preserve"> </w:t>
      </w:r>
    </w:p>
    <w:p w14:paraId="70ADE9C1" w14:textId="77777777"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संवैधानिक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और</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वैधानिक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आधार</w:t>
      </w:r>
      <w:proofErr w:type="spellEnd"/>
      <w:r w:rsidRPr="00EC2613">
        <w:rPr>
          <w:rFonts w:ascii="Nirmala UI" w:hAnsi="Nirmala UI" w:cs="Nirmala UI"/>
          <w:b/>
          <w:bCs/>
          <w:sz w:val="20"/>
        </w:rPr>
        <w:t>:</w:t>
      </w:r>
      <w:r w:rsidRPr="00EF796C">
        <w:rPr>
          <w:rFonts w:ascii="Nirmala UI" w:hAnsi="Nirmala UI" w:cs="Nirmala UI"/>
          <w:sz w:val="20"/>
        </w:rPr>
        <w:t xml:space="preserve"> </w:t>
      </w:r>
      <w:proofErr w:type="spellStart"/>
      <w:r w:rsidRPr="00EF796C">
        <w:rPr>
          <w:rFonts w:ascii="Nirmala UI" w:hAnsi="Nirmala UI" w:cs="Nirmala UI"/>
          <w:sz w:val="20"/>
        </w:rPr>
        <w:t>संविधान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अनुच्छेद</w:t>
      </w:r>
      <w:proofErr w:type="spellEnd"/>
      <w:r w:rsidRPr="00EF796C">
        <w:rPr>
          <w:rFonts w:ascii="Nirmala UI" w:hAnsi="Nirmala UI" w:cs="Nirmala UI"/>
          <w:sz w:val="20"/>
        </w:rPr>
        <w:t xml:space="preserve"> 44 </w:t>
      </w:r>
      <w:proofErr w:type="spellStart"/>
      <w:r w:rsidRPr="00EF796C">
        <w:rPr>
          <w:rFonts w:ascii="Nirmala UI" w:hAnsi="Nirmala UI" w:cs="Nirmala UI"/>
          <w:sz w:val="20"/>
        </w:rPr>
        <w:t>राज्यों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सुनिश्चित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निर्देश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5AED89AC" w14:textId="77777777" w:rsidR="00EF796C" w:rsidRPr="00EC2613" w:rsidRDefault="00EF796C" w:rsidP="00EF796C">
      <w:pPr>
        <w:spacing w:after="120" w:line="276" w:lineRule="auto"/>
        <w:rPr>
          <w:rFonts w:ascii="Nirmala UI" w:hAnsi="Nirmala UI" w:cs="Nirmala UI"/>
          <w:b/>
          <w:bCs/>
          <w:sz w:val="20"/>
        </w:rPr>
      </w:pPr>
      <w:proofErr w:type="spellStart"/>
      <w:r w:rsidRPr="00EC2613">
        <w:rPr>
          <w:rFonts w:ascii="Nirmala UI" w:hAnsi="Nirmala UI" w:cs="Nirmala UI"/>
          <w:b/>
          <w:bCs/>
          <w:sz w:val="20"/>
        </w:rPr>
        <w:t>उद्देश्य</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और</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लाभ</w:t>
      </w:r>
      <w:proofErr w:type="spellEnd"/>
      <w:r w:rsidRPr="00EC2613">
        <w:rPr>
          <w:rFonts w:ascii="Nirmala UI" w:hAnsi="Nirmala UI" w:cs="Nirmala UI"/>
          <w:b/>
          <w:bCs/>
          <w:sz w:val="20"/>
        </w:rPr>
        <w:t>:</w:t>
      </w:r>
    </w:p>
    <w:p w14:paraId="65C76F5D" w14:textId="77777777"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लैंगिक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न्याय</w:t>
      </w:r>
      <w:proofErr w:type="spellEnd"/>
      <w:r w:rsidRPr="00EC2613">
        <w:rPr>
          <w:rFonts w:ascii="Nirmala UI" w:hAnsi="Nirmala UI" w:cs="Nirmala UI"/>
          <w:b/>
          <w:bCs/>
          <w:sz w:val="20"/>
        </w:rPr>
        <w:t>:</w:t>
      </w:r>
      <w:r w:rsidRPr="00EF796C">
        <w:rPr>
          <w:rFonts w:ascii="Nirmala UI" w:hAnsi="Nirmala UI" w:cs="Nirmala UI"/>
          <w:sz w:val="20"/>
        </w:rPr>
        <w:t xml:space="preserve"> </w:t>
      </w:r>
      <w:proofErr w:type="spellStart"/>
      <w:r w:rsidRPr="00EF796C">
        <w:rPr>
          <w:rFonts w:ascii="Nirmala UI" w:hAnsi="Nirmala UI" w:cs="Nirmala UI"/>
          <w:sz w:val="20"/>
        </w:rPr>
        <w:t>महिलाओं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खिलाफ</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भेदभावपूर्ण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प्रथाओं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खत्म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बढावा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देना</w:t>
      </w:r>
      <w:proofErr w:type="spellEnd"/>
      <w:r w:rsidRPr="00EF796C">
        <w:rPr>
          <w:rFonts w:ascii="Nirmala UI" w:hAnsi="Nirmala UI" w:cs="Nirmala UI"/>
          <w:sz w:val="20"/>
        </w:rPr>
        <w:t xml:space="preserve">। </w:t>
      </w:r>
    </w:p>
    <w:p w14:paraId="2F08217F" w14:textId="77777777"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एकररूपता</w:t>
      </w:r>
      <w:proofErr w:type="spellEnd"/>
      <w:r w:rsidRPr="00EC2613">
        <w:rPr>
          <w:rFonts w:ascii="Nirmala UI" w:hAnsi="Nirmala UI" w:cs="Nirmala UI"/>
          <w:b/>
          <w:bCs/>
          <w:sz w:val="20"/>
        </w:rPr>
        <w:t>:</w:t>
      </w:r>
      <w:r w:rsidRPr="00EF796C">
        <w:rPr>
          <w:rFonts w:ascii="Nirmala UI" w:hAnsi="Nirmala UI" w:cs="Nirmala UI"/>
          <w:sz w:val="20"/>
        </w:rPr>
        <w:t xml:space="preserve">  </w:t>
      </w:r>
      <w:proofErr w:type="spellStart"/>
      <w:r w:rsidRPr="00EF796C">
        <w:rPr>
          <w:rFonts w:ascii="Nirmala UI" w:hAnsi="Nirmala UI" w:cs="Nirmala UI"/>
          <w:sz w:val="20"/>
        </w:rPr>
        <w:t>पर्सनल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जगह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प्रणाली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आसान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बनाना</w:t>
      </w:r>
      <w:proofErr w:type="spellEnd"/>
      <w:r w:rsidRPr="00EF796C">
        <w:rPr>
          <w:rFonts w:ascii="Nirmala UI" w:hAnsi="Nirmala UI" w:cs="Nirmala UI"/>
          <w:sz w:val="20"/>
        </w:rPr>
        <w:t xml:space="preserve">। </w:t>
      </w:r>
    </w:p>
    <w:p w14:paraId="65F9CF63" w14:textId="2DC7AD05"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राष्ट्रीय</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एकता</w:t>
      </w:r>
      <w:proofErr w:type="spellEnd"/>
      <w:r w:rsidRPr="00EC2613">
        <w:rPr>
          <w:rFonts w:ascii="Nirmala UI" w:hAnsi="Nirmala UI" w:cs="Nirmala UI"/>
          <w:b/>
          <w:bCs/>
          <w:sz w:val="20"/>
        </w:rPr>
        <w:t>:</w:t>
      </w:r>
      <w:r w:rsidRPr="00EF796C">
        <w:rPr>
          <w:rFonts w:ascii="Nirmala UI" w:hAnsi="Nirmala UI" w:cs="Nirmala UI"/>
          <w:sz w:val="20"/>
        </w:rPr>
        <w:t xml:space="preserve"> </w:t>
      </w:r>
      <w:r w:rsidR="00EC2613">
        <w:rPr>
          <w:rFonts w:ascii="Nirmala UI" w:hAnsi="Nirmala UI" w:cs="Nirmala UI"/>
          <w:sz w:val="20"/>
        </w:rPr>
        <w:t xml:space="preserve"> </w:t>
      </w:r>
      <w:proofErr w:type="spellStart"/>
      <w:r w:rsidRPr="00EF796C">
        <w:rPr>
          <w:rFonts w:ascii="Nirmala UI" w:hAnsi="Nirmala UI" w:cs="Nirmala UI"/>
          <w:sz w:val="20"/>
        </w:rPr>
        <w:t>विभिन्न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नियम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राष्ट्रीय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अखण्डता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मजबूत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
    <w:p w14:paraId="3B960964" w14:textId="77777777" w:rsidR="00EF796C" w:rsidRPr="00EC2613" w:rsidRDefault="00EF796C" w:rsidP="00EF796C">
      <w:pPr>
        <w:spacing w:after="120" w:line="276" w:lineRule="auto"/>
        <w:rPr>
          <w:rFonts w:ascii="Nirmala UI" w:hAnsi="Nirmala UI" w:cs="Nirmala UI"/>
          <w:b/>
          <w:bCs/>
          <w:sz w:val="20"/>
        </w:rPr>
      </w:pPr>
      <w:proofErr w:type="spellStart"/>
      <w:r w:rsidRPr="00EC2613">
        <w:rPr>
          <w:rFonts w:ascii="Nirmala UI" w:hAnsi="Nirmala UI" w:cs="Nirmala UI"/>
          <w:b/>
          <w:bCs/>
          <w:sz w:val="20"/>
        </w:rPr>
        <w:t>प्रमुख</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चुनौतियाँ</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और</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आलोचना</w:t>
      </w:r>
      <w:proofErr w:type="spellEnd"/>
      <w:r w:rsidRPr="00EC2613">
        <w:rPr>
          <w:rFonts w:ascii="Nirmala UI" w:hAnsi="Nirmala UI" w:cs="Nirmala UI"/>
          <w:b/>
          <w:bCs/>
          <w:sz w:val="20"/>
        </w:rPr>
        <w:t xml:space="preserve"> </w:t>
      </w:r>
    </w:p>
    <w:p w14:paraId="05F327E9" w14:textId="77777777"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धार्मिक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स्वतन्त्रता</w:t>
      </w:r>
      <w:proofErr w:type="spellEnd"/>
      <w:r w:rsidRPr="00EC2613">
        <w:rPr>
          <w:rFonts w:ascii="Nirmala UI" w:hAnsi="Nirmala UI" w:cs="Nirmala UI"/>
          <w:b/>
          <w:bCs/>
          <w:sz w:val="20"/>
        </w:rPr>
        <w:t>:</w:t>
      </w:r>
      <w:r w:rsidRPr="00EF796C">
        <w:rPr>
          <w:rFonts w:ascii="Nirmala UI" w:hAnsi="Nirmala UI" w:cs="Nirmala UI"/>
          <w:sz w:val="20"/>
        </w:rPr>
        <w:t xml:space="preserve"> </w:t>
      </w:r>
      <w:proofErr w:type="spellStart"/>
      <w:r w:rsidRPr="00EF796C">
        <w:rPr>
          <w:rFonts w:ascii="Nirmala UI" w:hAnsi="Nirmala UI" w:cs="Nirmala UI"/>
          <w:sz w:val="20"/>
        </w:rPr>
        <w:t>अत्यसंख्यको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परंपराओं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proofErr w:type="gramStart"/>
      <w:r w:rsidRPr="00EF796C">
        <w:rPr>
          <w:rFonts w:ascii="Nirmala UI" w:hAnsi="Nirmala UI" w:cs="Nirmala UI"/>
          <w:sz w:val="20"/>
        </w:rPr>
        <w:t>डर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proofErr w:type="gramEnd"/>
      <w:r w:rsidRPr="00EF796C">
        <w:rPr>
          <w:rFonts w:ascii="Nirmala UI" w:hAnsi="Nirmala UI" w:cs="Nirmala UI"/>
          <w:sz w:val="20"/>
        </w:rPr>
        <w:t xml:space="preserve">, </w:t>
      </w:r>
      <w:proofErr w:type="spellStart"/>
      <w:r w:rsidRPr="00EF796C">
        <w:rPr>
          <w:rFonts w:ascii="Nirmala UI" w:hAnsi="Nirmala UI" w:cs="Nirmala UI"/>
          <w:sz w:val="20"/>
        </w:rPr>
        <w:t>जिससे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अपनी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पहचान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खतरा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मानते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w:t>
      </w:r>
    </w:p>
    <w:p w14:paraId="5C4EBC4E" w14:textId="77777777"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विविधता</w:t>
      </w:r>
      <w:proofErr w:type="spellEnd"/>
      <w:r w:rsidRPr="00EC2613">
        <w:rPr>
          <w:rFonts w:ascii="Nirmala UI" w:hAnsi="Nirmala UI" w:cs="Nirmala UI"/>
          <w:b/>
          <w:bCs/>
          <w:sz w:val="20"/>
        </w:rPr>
        <w:t>:</w:t>
      </w:r>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विविधता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देखते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जटिल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7A449DE8" w14:textId="60457666" w:rsidR="00EF796C" w:rsidRPr="00EF796C" w:rsidRDefault="00EF796C" w:rsidP="00EF796C">
      <w:pPr>
        <w:spacing w:after="120" w:line="276" w:lineRule="auto"/>
        <w:rPr>
          <w:rFonts w:ascii="Nirmala UI" w:hAnsi="Nirmala UI" w:cs="Nirmala UI"/>
          <w:sz w:val="20"/>
        </w:rPr>
      </w:pPr>
      <w:proofErr w:type="spellStart"/>
      <w:r w:rsidRPr="00EC2613">
        <w:rPr>
          <w:rFonts w:ascii="Nirmala UI" w:hAnsi="Nirmala UI" w:cs="Nirmala UI"/>
          <w:b/>
          <w:bCs/>
          <w:sz w:val="20"/>
        </w:rPr>
        <w:t>राजनीतिक</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बहस</w:t>
      </w:r>
      <w:proofErr w:type="spellEnd"/>
      <w:r w:rsidRPr="00EC2613">
        <w:rPr>
          <w:rFonts w:ascii="Nirmala UI" w:hAnsi="Nirmala UI" w:cs="Nirmala UI"/>
          <w:b/>
          <w:bCs/>
          <w:sz w:val="20"/>
        </w:rPr>
        <w:t>:</w:t>
      </w:r>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मुद्रा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संवेदनशील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कार्यान्वयन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राजनीतिक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जड़ता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वैचारिक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मतभेद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प्रमुख</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चुनौतियाँ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
    <w:p w14:paraId="356ACE89" w14:textId="77777777" w:rsidR="00EF796C" w:rsidRPr="00EC2613" w:rsidRDefault="00EF796C" w:rsidP="00EF796C">
      <w:pPr>
        <w:spacing w:after="120" w:line="276" w:lineRule="auto"/>
        <w:rPr>
          <w:rFonts w:ascii="Nirmala UI" w:hAnsi="Nirmala UI" w:cs="Nirmala UI"/>
          <w:b/>
          <w:bCs/>
          <w:sz w:val="20"/>
        </w:rPr>
      </w:pPr>
      <w:proofErr w:type="spellStart"/>
      <w:proofErr w:type="gramStart"/>
      <w:r w:rsidRPr="00EC2613">
        <w:rPr>
          <w:rFonts w:ascii="Nirmala UI" w:hAnsi="Nirmala UI" w:cs="Nirmala UI"/>
          <w:b/>
          <w:bCs/>
          <w:sz w:val="20"/>
        </w:rPr>
        <w:t>निष्‍कर्ष</w:t>
      </w:r>
      <w:proofErr w:type="spellEnd"/>
      <w:r w:rsidRPr="00EC2613">
        <w:rPr>
          <w:rFonts w:ascii="Nirmala UI" w:hAnsi="Nirmala UI" w:cs="Nirmala UI"/>
          <w:b/>
          <w:bCs/>
          <w:sz w:val="20"/>
        </w:rPr>
        <w:t xml:space="preserve"> :</w:t>
      </w:r>
      <w:proofErr w:type="gramEnd"/>
      <w:r w:rsidRPr="00EC2613">
        <w:rPr>
          <w:rFonts w:ascii="Nirmala UI" w:hAnsi="Nirmala UI" w:cs="Nirmala UI"/>
          <w:b/>
          <w:bCs/>
          <w:sz w:val="20"/>
        </w:rPr>
        <w:tab/>
      </w:r>
    </w:p>
    <w:p w14:paraId="5D821DFB" w14:textId="77777777"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 xml:space="preserve">UCC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हितधारकों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व्यापक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राष्ट्रव्यापी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परामर्श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इसमें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धार्मिक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नेताओं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बिशेषज्ञों</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समाज</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संगठनों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विभिन्न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प्रतिनिधियों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प्रक्रिया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पारदर्शी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तथा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प्रस्तावित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परिवर्तनों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निहितार्थो</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स्पष्ट</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जागरूकता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दृष्टिकोणों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अवगत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सार्वजनिक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बहस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एवं</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चर्चाओ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प्रोत्साहित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समावेशी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दृष्टिकोण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चिन्ताओं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व्यापक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सहमति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निर्माण</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मदद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जिससे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कार्यान्वयन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प्रतिरोध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कमी</w:t>
      </w:r>
      <w:proofErr w:type="spellEnd"/>
      <w:r w:rsidRPr="00EF796C">
        <w:rPr>
          <w:rFonts w:ascii="Nirmala UI" w:hAnsi="Nirmala UI" w:cs="Nirmala UI"/>
          <w:sz w:val="20"/>
        </w:rPr>
        <w:t xml:space="preserve"> आ </w:t>
      </w:r>
      <w:proofErr w:type="spellStart"/>
      <w:r w:rsidRPr="00EF796C">
        <w:rPr>
          <w:rFonts w:ascii="Nirmala UI" w:hAnsi="Nirmala UI" w:cs="Nirmala UI"/>
          <w:sz w:val="20"/>
        </w:rPr>
        <w:t>सकती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कार्यान्वयन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अल्प</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संख्यक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सांस्कृतिक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प्रथाओं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रक्षा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समृद्ध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सुरक्षा</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उपाय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शामिल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चाहिए</w:t>
      </w:r>
      <w:proofErr w:type="spellEnd"/>
      <w:r w:rsidRPr="00EF796C">
        <w:rPr>
          <w:rFonts w:ascii="Nirmala UI" w:hAnsi="Nirmala UI" w:cs="Nirmala UI"/>
          <w:sz w:val="20"/>
        </w:rPr>
        <w:t xml:space="preserve"> । </w:t>
      </w:r>
      <w:proofErr w:type="spellStart"/>
      <w:r w:rsidRPr="00EF796C">
        <w:rPr>
          <w:rFonts w:ascii="Nirmala UI" w:hAnsi="Nirmala UI" w:cs="Nirmala UI"/>
          <w:sz w:val="20"/>
        </w:rPr>
        <w:t>आगे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बढने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लिए</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व्यक्तिगत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सुधारों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सम्बन्धित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मौजूदा</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राज्य-स्तरीय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पहलों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पूर्वक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अध्ययन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जाना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चाहिए</w:t>
      </w:r>
      <w:proofErr w:type="spellEnd"/>
      <w:r w:rsidRPr="00EF796C">
        <w:rPr>
          <w:rFonts w:ascii="Nirmala UI" w:hAnsi="Nirmala UI" w:cs="Nirmala UI"/>
          <w:sz w:val="20"/>
        </w:rPr>
        <w:t xml:space="preserve">। </w:t>
      </w:r>
    </w:p>
    <w:p w14:paraId="63C51992" w14:textId="77777777" w:rsidR="00EF796C" w:rsidRPr="00EC2613" w:rsidRDefault="00EF796C" w:rsidP="00EF796C">
      <w:pPr>
        <w:spacing w:after="120" w:line="276" w:lineRule="auto"/>
        <w:rPr>
          <w:rFonts w:ascii="Nirmala UI" w:hAnsi="Nirmala UI" w:cs="Nirmala UI"/>
          <w:b/>
          <w:bCs/>
          <w:sz w:val="20"/>
        </w:rPr>
      </w:pPr>
      <w:proofErr w:type="spellStart"/>
      <w:r w:rsidRPr="00EC2613">
        <w:rPr>
          <w:rFonts w:ascii="Nirmala UI" w:hAnsi="Nirmala UI" w:cs="Nirmala UI"/>
          <w:b/>
          <w:bCs/>
          <w:sz w:val="20"/>
        </w:rPr>
        <w:t>सन्दर्भ</w:t>
      </w:r>
      <w:proofErr w:type="spellEnd"/>
      <w:r w:rsidRPr="00EC2613">
        <w:rPr>
          <w:rFonts w:ascii="Nirmala UI" w:hAnsi="Nirmala UI" w:cs="Nirmala UI"/>
          <w:b/>
          <w:bCs/>
          <w:sz w:val="20"/>
        </w:rPr>
        <w:t xml:space="preserve"> </w:t>
      </w:r>
      <w:proofErr w:type="spellStart"/>
      <w:r w:rsidRPr="00EC2613">
        <w:rPr>
          <w:rFonts w:ascii="Nirmala UI" w:hAnsi="Nirmala UI" w:cs="Nirmala UI"/>
          <w:b/>
          <w:bCs/>
          <w:sz w:val="20"/>
        </w:rPr>
        <w:t>सूची</w:t>
      </w:r>
      <w:proofErr w:type="spellEnd"/>
      <w:r w:rsidRPr="00EC2613">
        <w:rPr>
          <w:rFonts w:ascii="Nirmala UI" w:hAnsi="Nirmala UI" w:cs="Nirmala UI"/>
          <w:b/>
          <w:bCs/>
          <w:sz w:val="20"/>
        </w:rPr>
        <w:t xml:space="preserve"> </w:t>
      </w:r>
    </w:p>
    <w:p w14:paraId="1B72EBC1" w14:textId="0F1A4951"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यूनिफार्म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कोड</w:t>
      </w:r>
      <w:proofErr w:type="spellEnd"/>
      <w:r w:rsidRPr="00EF796C">
        <w:rPr>
          <w:rFonts w:ascii="Nirmala UI" w:hAnsi="Nirmala UI" w:cs="Nirmala UI"/>
          <w:sz w:val="20"/>
        </w:rPr>
        <w:t xml:space="preserve"> (U.C.C) 2024: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व्यापक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मार्गदर्शिका</w:t>
      </w:r>
      <w:proofErr w:type="spellEnd"/>
      <w:r w:rsidRPr="00EF796C">
        <w:rPr>
          <w:rFonts w:ascii="Nirmala UI" w:hAnsi="Nirmala UI" w:cs="Nirmala UI"/>
          <w:sz w:val="20"/>
        </w:rPr>
        <w:t xml:space="preserve"> (E-Book) </w:t>
      </w:r>
    </w:p>
    <w:p w14:paraId="22CB0C4E" w14:textId="5E92924D"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दिनेश</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बाबू</w:t>
      </w:r>
      <w:proofErr w:type="spellEnd"/>
      <w:r w:rsidRPr="00EF796C">
        <w:rPr>
          <w:rFonts w:ascii="Nirmala UI" w:hAnsi="Nirmala UI" w:cs="Nirmala UI"/>
          <w:sz w:val="20"/>
        </w:rPr>
        <w:t xml:space="preserve"> ।</w:t>
      </w:r>
    </w:p>
    <w:p w14:paraId="62A3C0DC" w14:textId="7B1C223E"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टैक्समैन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यूनिफॉर्म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उत्तराखण्ड</w:t>
      </w:r>
      <w:proofErr w:type="spellEnd"/>
      <w:r w:rsidRPr="00EF796C">
        <w:rPr>
          <w:rFonts w:ascii="Nirmala UI" w:hAnsi="Nirmala UI" w:cs="Nirmala UI"/>
          <w:sz w:val="20"/>
        </w:rPr>
        <w:t xml:space="preserve"> 2024</w:t>
      </w:r>
    </w:p>
    <w:p w14:paraId="3F2A9E6D" w14:textId="0C4ED241"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r w:rsidRPr="00EF796C">
        <w:rPr>
          <w:rFonts w:ascii="Nirmala UI" w:hAnsi="Nirmala UI" w:cs="Nirmala UI"/>
          <w:sz w:val="20"/>
        </w:rPr>
        <w:t xml:space="preserve">द </w:t>
      </w:r>
      <w:proofErr w:type="spellStart"/>
      <w:r w:rsidRPr="00EF796C">
        <w:rPr>
          <w:rFonts w:ascii="Nirmala UI" w:hAnsi="Nirmala UI" w:cs="Nirmala UI"/>
          <w:sz w:val="20"/>
        </w:rPr>
        <w:t>पोर्टेबल</w:t>
      </w:r>
      <w:proofErr w:type="spellEnd"/>
      <w:r w:rsidRPr="00EF796C">
        <w:rPr>
          <w:rFonts w:ascii="Nirmala UI" w:hAnsi="Nirmala UI" w:cs="Nirmala UI"/>
          <w:sz w:val="20"/>
        </w:rPr>
        <w:t xml:space="preserve"> U.C.C(</w:t>
      </w:r>
      <w:proofErr w:type="spellStart"/>
      <w:r w:rsidRPr="00EF796C">
        <w:rPr>
          <w:rFonts w:ascii="Nirmala UI" w:hAnsi="Nirmala UI" w:cs="Nirmala UI"/>
          <w:sz w:val="20"/>
        </w:rPr>
        <w:t>कोरिन</w:t>
      </w:r>
      <w:proofErr w:type="spellEnd"/>
      <w:r w:rsidRPr="00EF796C">
        <w:rPr>
          <w:rFonts w:ascii="Nirmala UI" w:hAnsi="Nirmala UI" w:cs="Nirmala UI"/>
          <w:sz w:val="20"/>
        </w:rPr>
        <w:t xml:space="preserve"> </w:t>
      </w:r>
      <w:proofErr w:type="spellStart"/>
      <w:proofErr w:type="gramStart"/>
      <w:r w:rsidRPr="00EF796C">
        <w:rPr>
          <w:rFonts w:ascii="Nirmala UI" w:hAnsi="Nirmala UI" w:cs="Nirmala UI"/>
          <w:sz w:val="20"/>
        </w:rPr>
        <w:t>कपूर</w:t>
      </w:r>
      <w:proofErr w:type="spellEnd"/>
      <w:r w:rsidRPr="00EF796C">
        <w:rPr>
          <w:rFonts w:ascii="Nirmala UI" w:hAnsi="Nirmala UI" w:cs="Nirmala UI"/>
          <w:sz w:val="20"/>
        </w:rPr>
        <w:t xml:space="preserve"> )</w:t>
      </w:r>
      <w:proofErr w:type="gramEnd"/>
      <w:r w:rsidRPr="00EF796C">
        <w:rPr>
          <w:rFonts w:ascii="Nirmala UI" w:hAnsi="Nirmala UI" w:cs="Nirmala UI"/>
          <w:sz w:val="20"/>
        </w:rPr>
        <w:t xml:space="preserve"> </w:t>
      </w:r>
    </w:p>
    <w:p w14:paraId="610C81A7" w14:textId="4F68E459"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r w:rsidRPr="00EF796C">
        <w:rPr>
          <w:rFonts w:ascii="Nirmala UI" w:hAnsi="Nirmala UI" w:cs="Nirmala UI"/>
          <w:sz w:val="20"/>
        </w:rPr>
        <w:t xml:space="preserve">U.C.C </w:t>
      </w:r>
      <w:proofErr w:type="spellStart"/>
      <w:r w:rsidRPr="00EF796C">
        <w:rPr>
          <w:rFonts w:ascii="Nirmala UI" w:hAnsi="Nirmala UI" w:cs="Nirmala UI"/>
          <w:sz w:val="20"/>
        </w:rPr>
        <w:t>अनुच्छेद</w:t>
      </w:r>
      <w:proofErr w:type="spellEnd"/>
      <w:r w:rsidRPr="00EF796C">
        <w:rPr>
          <w:rFonts w:ascii="Nirmala UI" w:hAnsi="Nirmala UI" w:cs="Nirmala UI"/>
          <w:sz w:val="20"/>
        </w:rPr>
        <w:t xml:space="preserve">- 2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हेनरी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डी</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गैब्रियल</w:t>
      </w:r>
      <w:proofErr w:type="spellEnd"/>
      <w:r w:rsidRPr="00EF796C">
        <w:rPr>
          <w:rFonts w:ascii="Nirmala UI" w:hAnsi="Nirmala UI" w:cs="Nirmala UI"/>
          <w:sz w:val="20"/>
        </w:rPr>
        <w:t xml:space="preserve">) </w:t>
      </w:r>
    </w:p>
    <w:p w14:paraId="37D6DD81" w14:textId="3D93B014"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रिडेम्पशन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मैनुअल</w:t>
      </w:r>
      <w:proofErr w:type="spellEnd"/>
      <w:r w:rsidRPr="00EF796C">
        <w:rPr>
          <w:rFonts w:ascii="Nirmala UI" w:hAnsi="Nirmala UI" w:cs="Nirmala UI"/>
          <w:sz w:val="20"/>
        </w:rPr>
        <w:t xml:space="preserve"> 6.0 </w:t>
      </w:r>
    </w:p>
    <w:p w14:paraId="48FC5EAD" w14:textId="7A4195BF"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ग्रेनबिले</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ऑस्टिन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एक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राष्ट्र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आधारशिला</w:t>
      </w:r>
      <w:proofErr w:type="spellEnd"/>
    </w:p>
    <w:p w14:paraId="14C8F143" w14:textId="3A5292EA"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भारतीय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विधि</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आयोग</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2018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समान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नागरिक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संहिता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पर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रिपोर्ट</w:t>
      </w:r>
      <w:proofErr w:type="spellEnd"/>
      <w:r w:rsidRPr="00EF796C">
        <w:rPr>
          <w:rFonts w:ascii="Nirmala UI" w:hAnsi="Nirmala UI" w:cs="Nirmala UI"/>
          <w:sz w:val="20"/>
        </w:rPr>
        <w:t xml:space="preserve"> </w:t>
      </w:r>
    </w:p>
    <w:p w14:paraId="7BDC45B8" w14:textId="48B905F1"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शाह</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बेगम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बनाम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संघ</w:t>
      </w:r>
      <w:proofErr w:type="spellEnd"/>
      <w:r w:rsidRPr="00EF796C">
        <w:rPr>
          <w:rFonts w:ascii="Nirmala UI" w:hAnsi="Nirmala UI" w:cs="Nirmala UI"/>
          <w:sz w:val="20"/>
        </w:rPr>
        <w:t xml:space="preserve"> AIR - 2001, AC-3958 </w:t>
      </w:r>
    </w:p>
    <w:p w14:paraId="4C6B8E64" w14:textId="2CFE5C14"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r w:rsidRPr="00EF796C">
        <w:rPr>
          <w:rFonts w:ascii="Nirmala UI" w:hAnsi="Nirmala UI" w:cs="Nirmala UI"/>
          <w:sz w:val="20"/>
        </w:rPr>
        <w:t xml:space="preserve">M.P. </w:t>
      </w:r>
      <w:proofErr w:type="spellStart"/>
      <w:r w:rsidRPr="00EF796C">
        <w:rPr>
          <w:rFonts w:ascii="Nirmala UI" w:hAnsi="Nirmala UI" w:cs="Nirmala UI"/>
          <w:sz w:val="20"/>
        </w:rPr>
        <w:t>जैन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भारतीय</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
    <w:p w14:paraId="5542778E" w14:textId="0BE46BE6" w:rsidR="00EF796C" w:rsidRPr="00EF796C"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proofErr w:type="spellStart"/>
      <w:r w:rsidRPr="00EF796C">
        <w:rPr>
          <w:rFonts w:ascii="Nirmala UI" w:hAnsi="Nirmala UI" w:cs="Nirmala UI"/>
          <w:sz w:val="20"/>
        </w:rPr>
        <w:t>फलेविया</w:t>
      </w:r>
      <w:proofErr w:type="spellEnd"/>
      <w:r w:rsidRPr="00EF796C">
        <w:rPr>
          <w:rFonts w:ascii="Nirmala UI" w:hAnsi="Nirmala UI" w:cs="Nirmala UI"/>
          <w:sz w:val="20"/>
        </w:rPr>
        <w:t xml:space="preserve"> </w:t>
      </w:r>
      <w:proofErr w:type="spellStart"/>
      <w:proofErr w:type="gramStart"/>
      <w:r w:rsidRPr="00EF796C">
        <w:rPr>
          <w:rFonts w:ascii="Nirmala UI" w:hAnsi="Nirmala UI" w:cs="Nirmala UI"/>
          <w:sz w:val="20"/>
        </w:rPr>
        <w:t>एग्नेस</w:t>
      </w:r>
      <w:proofErr w:type="spellEnd"/>
      <w:r w:rsidRPr="00EF796C">
        <w:rPr>
          <w:rFonts w:ascii="Nirmala UI" w:hAnsi="Nirmala UI" w:cs="Nirmala UI"/>
          <w:sz w:val="20"/>
        </w:rPr>
        <w:t xml:space="preserve"> ,</w:t>
      </w:r>
      <w:proofErr w:type="gram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और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लैगिक</w:t>
      </w:r>
      <w:proofErr w:type="spellEnd"/>
      <w:r w:rsidRPr="00EF796C">
        <w:rPr>
          <w:rFonts w:ascii="Nirmala UI" w:hAnsi="Nirmala UI" w:cs="Nirmala UI"/>
          <w:sz w:val="20"/>
        </w:rPr>
        <w:t xml:space="preserve"> </w:t>
      </w:r>
      <w:proofErr w:type="spellStart"/>
      <w:proofErr w:type="gramStart"/>
      <w:r w:rsidRPr="00EF796C">
        <w:rPr>
          <w:rFonts w:ascii="Nirmala UI" w:hAnsi="Nirmala UI" w:cs="Nirmala UI"/>
          <w:sz w:val="20"/>
        </w:rPr>
        <w:t>असमानता</w:t>
      </w:r>
      <w:proofErr w:type="spellEnd"/>
      <w:r w:rsidRPr="00EF796C">
        <w:rPr>
          <w:rFonts w:ascii="Nirmala UI" w:hAnsi="Nirmala UI" w:cs="Nirmala UI"/>
          <w:sz w:val="20"/>
        </w:rPr>
        <w:t xml:space="preserve"> :</w:t>
      </w:r>
      <w:proofErr w:type="gram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महिलाओं</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अधिकारों</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राजनीति</w:t>
      </w:r>
      <w:proofErr w:type="spellEnd"/>
      <w:r w:rsidRPr="00EF796C">
        <w:rPr>
          <w:rFonts w:ascii="Nirmala UI" w:hAnsi="Nirmala UI" w:cs="Nirmala UI"/>
          <w:sz w:val="20"/>
        </w:rPr>
        <w:t xml:space="preserve"> ।</w:t>
      </w:r>
    </w:p>
    <w:p w14:paraId="370AD833" w14:textId="48FDF12F" w:rsidR="008600D2" w:rsidRPr="008600D2" w:rsidRDefault="00EF796C" w:rsidP="00EF796C">
      <w:pPr>
        <w:spacing w:after="120" w:line="276" w:lineRule="auto"/>
        <w:rPr>
          <w:rFonts w:ascii="Nirmala UI" w:hAnsi="Nirmala UI" w:cs="Nirmala UI"/>
          <w:sz w:val="20"/>
        </w:rPr>
      </w:pPr>
      <w:r w:rsidRPr="00EF796C">
        <w:rPr>
          <w:rFonts w:ascii="Nirmala UI" w:hAnsi="Nirmala UI" w:cs="Nirmala UI"/>
          <w:sz w:val="20"/>
        </w:rPr>
        <w:t>•</w:t>
      </w:r>
      <w:r w:rsidR="00EC2613">
        <w:rPr>
          <w:rFonts w:ascii="Nirmala UI" w:hAnsi="Nirmala UI" w:cs="Nirmala UI"/>
          <w:sz w:val="20"/>
        </w:rPr>
        <w:t xml:space="preserve"> </w:t>
      </w:r>
      <w:r w:rsidRPr="00EF796C">
        <w:rPr>
          <w:rFonts w:ascii="Nirmala UI" w:hAnsi="Nirmala UI" w:cs="Nirmala UI"/>
          <w:sz w:val="20"/>
        </w:rPr>
        <w:t xml:space="preserve">H.M. </w:t>
      </w:r>
      <w:proofErr w:type="spellStart"/>
      <w:r w:rsidRPr="00EF796C">
        <w:rPr>
          <w:rFonts w:ascii="Nirmala UI" w:hAnsi="Nirmala UI" w:cs="Nirmala UI"/>
          <w:sz w:val="20"/>
        </w:rPr>
        <w:t>सीरवाई</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भारत</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संवैधानिक</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कानून</w:t>
      </w:r>
      <w:proofErr w:type="spellEnd"/>
      <w:r w:rsidRPr="00EF796C">
        <w:rPr>
          <w:rFonts w:ascii="Nirmala UI" w:hAnsi="Nirmala UI" w:cs="Nirmala UI"/>
          <w:sz w:val="20"/>
        </w:rPr>
        <w:t xml:space="preserve"> (</w:t>
      </w:r>
      <w:proofErr w:type="spellStart"/>
      <w:r w:rsidRPr="00EF796C">
        <w:rPr>
          <w:rFonts w:ascii="Nirmala UI" w:hAnsi="Nirmala UI" w:cs="Nirmala UI"/>
          <w:sz w:val="20"/>
        </w:rPr>
        <w:t>खण्ड</w:t>
      </w:r>
      <w:proofErr w:type="spellEnd"/>
      <w:r w:rsidRPr="00EF796C">
        <w:rPr>
          <w:rFonts w:ascii="Nirmala UI" w:hAnsi="Nirmala UI" w:cs="Nirmala UI"/>
          <w:sz w:val="20"/>
        </w:rPr>
        <w:t>- 2)</w:t>
      </w:r>
      <w:r w:rsidR="00433514" w:rsidRPr="00433514">
        <w:rPr>
          <w:rFonts w:ascii="Nirmala UI" w:hAnsi="Nirmala UI" w:cs="Nirmala UI"/>
          <w:sz w:val="20"/>
        </w:rPr>
        <w:t xml:space="preserve">10 </w:t>
      </w:r>
      <w:proofErr w:type="spellStart"/>
      <w:r w:rsidR="00433514" w:rsidRPr="00433514">
        <w:rPr>
          <w:rFonts w:ascii="Nirmala UI" w:hAnsi="Nirmala UI" w:cs="Nirmala UI"/>
          <w:sz w:val="20"/>
        </w:rPr>
        <w:t>जोशी</w:t>
      </w:r>
      <w:proofErr w:type="spellEnd"/>
      <w:r w:rsidR="00433514" w:rsidRPr="00433514">
        <w:rPr>
          <w:rFonts w:ascii="Nirmala UI" w:hAnsi="Nirmala UI" w:cs="Nirmala UI"/>
          <w:sz w:val="20"/>
        </w:rPr>
        <w:t xml:space="preserve"> </w:t>
      </w:r>
      <w:proofErr w:type="spellStart"/>
      <w:r w:rsidR="00433514" w:rsidRPr="00433514">
        <w:rPr>
          <w:rFonts w:ascii="Nirmala UI" w:hAnsi="Nirmala UI" w:cs="Nirmala UI"/>
          <w:sz w:val="20"/>
        </w:rPr>
        <w:t>ज्योतिष</w:t>
      </w:r>
      <w:proofErr w:type="spellEnd"/>
      <w:r w:rsidR="00433514" w:rsidRPr="00433514">
        <w:rPr>
          <w:rFonts w:ascii="Nirmala UI" w:hAnsi="Nirmala UI" w:cs="Nirmala UI"/>
          <w:sz w:val="20"/>
        </w:rPr>
        <w:t xml:space="preserve">, </w:t>
      </w:r>
      <w:proofErr w:type="spellStart"/>
      <w:r w:rsidR="00433514" w:rsidRPr="00433514">
        <w:rPr>
          <w:rFonts w:ascii="Nirmala UI" w:hAnsi="Nirmala UI" w:cs="Nirmala UI"/>
          <w:sz w:val="20"/>
        </w:rPr>
        <w:t>आधुनिक</w:t>
      </w:r>
      <w:proofErr w:type="spellEnd"/>
      <w:r w:rsidR="00433514" w:rsidRPr="00433514">
        <w:rPr>
          <w:rFonts w:ascii="Nirmala UI" w:hAnsi="Nirmala UI" w:cs="Nirmala UI"/>
          <w:sz w:val="20"/>
        </w:rPr>
        <w:t xml:space="preserve"> </w:t>
      </w:r>
      <w:proofErr w:type="spellStart"/>
      <w:r w:rsidR="00433514" w:rsidRPr="00433514">
        <w:rPr>
          <w:rFonts w:ascii="Nirmala UI" w:hAnsi="Nirmala UI" w:cs="Nirmala UI"/>
          <w:sz w:val="20"/>
        </w:rPr>
        <w:t>भारतीय</w:t>
      </w:r>
      <w:proofErr w:type="spellEnd"/>
      <w:r w:rsidR="00433514" w:rsidRPr="00433514">
        <w:rPr>
          <w:rFonts w:ascii="Nirmala UI" w:hAnsi="Nirmala UI" w:cs="Nirmala UI"/>
          <w:sz w:val="20"/>
        </w:rPr>
        <w:t xml:space="preserve"> </w:t>
      </w:r>
      <w:proofErr w:type="spellStart"/>
      <w:r w:rsidR="00433514" w:rsidRPr="00433514">
        <w:rPr>
          <w:rFonts w:ascii="Nirmala UI" w:hAnsi="Nirmala UI" w:cs="Nirmala UI"/>
          <w:sz w:val="20"/>
        </w:rPr>
        <w:t>कला</w:t>
      </w:r>
      <w:proofErr w:type="spellEnd"/>
      <w:r w:rsidR="00433514" w:rsidRPr="00433514">
        <w:rPr>
          <w:rFonts w:ascii="Nirmala UI" w:hAnsi="Nirmala UI" w:cs="Nirmala UI"/>
          <w:sz w:val="20"/>
        </w:rPr>
        <w:t xml:space="preserve"> </w:t>
      </w:r>
      <w:proofErr w:type="spellStart"/>
      <w:r w:rsidR="00433514" w:rsidRPr="00433514">
        <w:rPr>
          <w:rFonts w:ascii="Nirmala UI" w:hAnsi="Nirmala UI" w:cs="Nirmala UI"/>
          <w:sz w:val="20"/>
        </w:rPr>
        <w:t>दिल्ली</w:t>
      </w:r>
      <w:proofErr w:type="spellEnd"/>
      <w:r w:rsidR="00433514" w:rsidRPr="00433514">
        <w:rPr>
          <w:rFonts w:ascii="Nirmala UI" w:hAnsi="Nirmala UI" w:cs="Nirmala UI"/>
          <w:sz w:val="20"/>
        </w:rPr>
        <w:t xml:space="preserve"> </w:t>
      </w:r>
      <w:proofErr w:type="spellStart"/>
      <w:r w:rsidR="00433514" w:rsidRPr="00433514">
        <w:rPr>
          <w:rFonts w:ascii="Nirmala UI" w:hAnsi="Nirmala UI" w:cs="Nirmala UI"/>
          <w:sz w:val="20"/>
        </w:rPr>
        <w:t>यश</w:t>
      </w:r>
      <w:proofErr w:type="spellEnd"/>
      <w:r w:rsidR="00433514" w:rsidRPr="00433514">
        <w:rPr>
          <w:rFonts w:ascii="Nirmala UI" w:hAnsi="Nirmala UI" w:cs="Nirmala UI"/>
          <w:sz w:val="20"/>
        </w:rPr>
        <w:t xml:space="preserve"> </w:t>
      </w:r>
      <w:proofErr w:type="spellStart"/>
      <w:r w:rsidR="00433514" w:rsidRPr="00433514">
        <w:rPr>
          <w:rFonts w:ascii="Nirmala UI" w:hAnsi="Nirmala UI" w:cs="Nirmala UI"/>
          <w:sz w:val="20"/>
        </w:rPr>
        <w:t>पब्लिकेशन</w:t>
      </w:r>
      <w:proofErr w:type="spellEnd"/>
      <w:r w:rsidR="00A86BB7">
        <w:rPr>
          <w:rFonts w:ascii="Nirmala UI" w:hAnsi="Nirmala UI" w:cs="Nirmala UI"/>
          <w:sz w:val="20"/>
        </w:rPr>
        <w:t xml:space="preserve"> </w:t>
      </w:r>
    </w:p>
    <w:bookmarkEnd w:id="0"/>
    <w:bookmarkEnd w:id="1"/>
    <w:p w14:paraId="463859BB" w14:textId="715601FF" w:rsidR="00EA62FF" w:rsidRDefault="00505840" w:rsidP="00EA62FF">
      <w:pPr>
        <w:pBdr>
          <w:top w:val="single" w:sz="4" w:space="1" w:color="auto"/>
          <w:left w:val="nil"/>
          <w:bottom w:val="nil"/>
          <w:right w:val="nil"/>
          <w:between w:val="nil"/>
        </w:pBdr>
        <w:spacing w:after="120"/>
        <w:rPr>
          <w:rFonts w:ascii="Times New Roman" w:hAnsi="Times New Roman" w:cs="Times New Roman"/>
          <w:sz w:val="20"/>
          <w:cs/>
        </w:rPr>
      </w:pPr>
      <w:r w:rsidRPr="008F1453">
        <w:rPr>
          <w:rFonts w:ascii="Times New Roman" w:eastAsia="Times New Roman" w:hAnsi="Times New Roman" w:cs="Times New Roman"/>
          <w:b/>
          <w:bCs/>
          <w:color w:val="000000"/>
          <w:sz w:val="20"/>
          <w:lang w:val="en-IN"/>
        </w:rPr>
        <w:t>Disclaimer/Publisher’s Note</w:t>
      </w:r>
      <w:r w:rsidRPr="008F1453">
        <w:rPr>
          <w:rFonts w:ascii="Times New Roman" w:eastAsia="Times New Roman" w:hAnsi="Times New Roman" w:cs="Times New Roman"/>
          <w:color w:val="000000"/>
          <w:sz w:val="20"/>
          <w:lang w:val="en-IN"/>
        </w:rPr>
        <w:t>: The views, findings, conclusions, and opinions expressed in articles published in this journal are exclusively those of the individual author(s) and contributor(s). The publisher and/or editorial team neither endorse nor necessarily share these viewpoints. The publisher and/or editors assume no responsibility or liability for any damage, harm, loss, or injury, whether personal or otherwise, that might occur from the use, interpretation, or reliance upon the information, methods, instructions, or products discussed in the journal’s content.</w:t>
      </w:r>
      <w:r w:rsidR="004B5DD0" w:rsidRPr="008F1453">
        <w:rPr>
          <w:rFonts w:ascii="Times New Roman" w:hAnsi="Times New Roman" w:cs="Times New Roman"/>
          <w:sz w:val="20"/>
          <w:cs/>
        </w:rPr>
        <w:t xml:space="preserve">  </w:t>
      </w:r>
      <w:r w:rsidR="00EA62FF">
        <w:rPr>
          <w:rFonts w:ascii="Times New Roman" w:hAnsi="Times New Roman" w:cs="Times New Roman"/>
          <w:sz w:val="20"/>
          <w:cs/>
        </w:rPr>
        <w:t xml:space="preserve">              </w:t>
      </w:r>
    </w:p>
    <w:p w14:paraId="2DE109BC" w14:textId="059D5192" w:rsidR="00AB5D2B" w:rsidRPr="008F1453" w:rsidRDefault="00EA62FF" w:rsidP="00EA62FF">
      <w:pPr>
        <w:pBdr>
          <w:top w:val="single" w:sz="4" w:space="1" w:color="auto"/>
          <w:left w:val="nil"/>
          <w:bottom w:val="nil"/>
          <w:right w:val="nil"/>
          <w:between w:val="nil"/>
        </w:pBdr>
        <w:spacing w:after="120"/>
        <w:rPr>
          <w:rFonts w:ascii="Times New Roman" w:eastAsia="Times New Roman" w:hAnsi="Times New Roman" w:cs="Times New Roman"/>
          <w:color w:val="000000"/>
          <w:sz w:val="20"/>
          <w:lang w:val="en-IN"/>
        </w:rPr>
      </w:pPr>
      <w:r>
        <w:rPr>
          <w:rFonts w:ascii="Times New Roman" w:hAnsi="Times New Roman" w:cs="Times New Roman"/>
          <w:sz w:val="20"/>
          <w:cs/>
        </w:rPr>
        <w:t xml:space="preserve">                                </w:t>
      </w:r>
      <w:r w:rsidR="00AB5D2B" w:rsidRPr="008F1453">
        <w:rPr>
          <w:rFonts w:ascii="Times New Roman" w:hAnsi="Times New Roman" w:cs="Times New Roman"/>
          <w:sz w:val="20"/>
          <w:cs/>
        </w:rPr>
        <w:t>***********</w:t>
      </w:r>
    </w:p>
    <w:sectPr w:rsidR="00AB5D2B" w:rsidRPr="008F1453" w:rsidSect="00CB65AA">
      <w:pgSz w:w="11906" w:h="16838" w:code="9"/>
      <w:pgMar w:top="1440" w:right="1440" w:bottom="1440" w:left="1440" w:header="708" w:footer="708" w:gutter="0"/>
      <w:pgNumType w:start="15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F649" w14:textId="77777777" w:rsidR="00847023" w:rsidRDefault="00847023" w:rsidP="00BD7AA7">
      <w:pPr>
        <w:spacing w:after="0"/>
      </w:pPr>
      <w:r>
        <w:separator/>
      </w:r>
    </w:p>
  </w:endnote>
  <w:endnote w:type="continuationSeparator" w:id="0">
    <w:p w14:paraId="225EF567" w14:textId="77777777" w:rsidR="00847023" w:rsidRDefault="00847023" w:rsidP="00BD7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AdvOT596495f2+fb">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C235" w14:textId="7E5BECB7" w:rsidR="00F320FB" w:rsidRDefault="000A5E4B" w:rsidP="000A5E4B">
    <w:pPr>
      <w:pStyle w:val="Header"/>
      <w:pBdr>
        <w:top w:val="thinThickSmallGap" w:sz="24" w:space="1" w:color="C45911" w:themeColor="accent2" w:themeShade="BF"/>
      </w:pBdr>
      <w:rPr>
        <w:rFonts w:ascii="Cambria" w:hAnsi="Cambria"/>
        <w:b/>
        <w:bCs/>
        <w:i/>
        <w:iCs/>
      </w:rPr>
    </w:pPr>
    <w:r>
      <w:rPr>
        <w:rFonts w:ascii="Cambria" w:hAnsi="Cambria"/>
        <w:b/>
        <w:bCs/>
        <w:i/>
        <w:iCs/>
      </w:rPr>
      <w:t xml:space="preserve">Issue </w:t>
    </w:r>
    <w:r w:rsidR="00927C20">
      <w:rPr>
        <w:rFonts w:ascii="Cambria" w:hAnsi="Cambria"/>
        <w:b/>
        <w:bCs/>
        <w:i/>
        <w:iCs/>
      </w:rPr>
      <w:t>1</w:t>
    </w:r>
    <w:r>
      <w:rPr>
        <w:rFonts w:ascii="Cambria" w:hAnsi="Cambria"/>
        <w:b/>
        <w:bCs/>
        <w:i/>
        <w:iCs/>
      </w:rPr>
      <w:t xml:space="preserve"> Volume </w:t>
    </w:r>
    <w:r w:rsidR="00927C20">
      <w:rPr>
        <w:rFonts w:ascii="Cambria" w:hAnsi="Cambria"/>
        <w:b/>
        <w:bCs/>
        <w:i/>
        <w:iCs/>
      </w:rPr>
      <w:t>1</w:t>
    </w:r>
    <w:r w:rsidR="00325A78">
      <w:rPr>
        <w:rFonts w:ascii="Cambria" w:hAnsi="Cambria"/>
        <w:b/>
        <w:bCs/>
        <w:i/>
        <w:iCs/>
      </w:rPr>
      <w:t xml:space="preserve"> (202</w:t>
    </w:r>
    <w:r w:rsidR="00927C20">
      <w:rPr>
        <w:rFonts w:ascii="Cambria" w:hAnsi="Cambria"/>
        <w:b/>
        <w:bCs/>
        <w:i/>
        <w:iCs/>
      </w:rPr>
      <w:t>6</w:t>
    </w:r>
    <w:r w:rsidR="00325A78">
      <w:rPr>
        <w:rFonts w:ascii="Cambria" w:hAnsi="Cambria"/>
        <w:b/>
        <w:bCs/>
        <w:i/>
        <w:iCs/>
      </w:rPr>
      <w:t xml:space="preserve">) </w:t>
    </w:r>
    <w:r w:rsidRPr="002D0005">
      <w:rPr>
        <w:rFonts w:ascii="Cambria" w:hAnsi="Cambria"/>
        <w:b/>
        <w:bCs/>
        <w:i/>
        <w:iCs/>
        <w:cs/>
      </w:rPr>
      <w:ptab w:relativeTo="margin" w:alignment="right" w:leader="none"/>
    </w:r>
    <w:r>
      <w:rPr>
        <w:rFonts w:ascii="Cambria" w:hAnsi="Cambria"/>
        <w:b/>
        <w:bCs/>
        <w:i/>
        <w:iCs/>
        <w:lang w:val="en-IN"/>
      </w:rPr>
      <w:t>SVAJRS</w:t>
    </w:r>
  </w:p>
  <w:p w14:paraId="641D4E4F" w14:textId="77777777" w:rsidR="000A5E4B" w:rsidRDefault="000A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FB8E" w14:textId="77777777" w:rsidR="00847023" w:rsidRDefault="00847023" w:rsidP="00BD7AA7">
      <w:pPr>
        <w:spacing w:after="0"/>
      </w:pPr>
      <w:r>
        <w:separator/>
      </w:r>
    </w:p>
  </w:footnote>
  <w:footnote w:type="continuationSeparator" w:id="0">
    <w:p w14:paraId="72DE5F9E" w14:textId="77777777" w:rsidR="00847023" w:rsidRDefault="00847023" w:rsidP="00BD7A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692A" w14:textId="77777777" w:rsidR="00F320FB" w:rsidRDefault="008F02B5" w:rsidP="008F02B5">
    <w:pPr>
      <w:pStyle w:val="Header"/>
      <w:pBdr>
        <w:bottom w:val="thickThinSmallGap" w:sz="24" w:space="1" w:color="C45911" w:themeColor="accent2" w:themeShade="BF"/>
      </w:pBdr>
      <w:rPr>
        <w:rFonts w:ascii="Cambria" w:hAnsi="Cambria"/>
        <w:b/>
        <w:bCs/>
        <w:i/>
        <w:iCs/>
      </w:rPr>
    </w:pPr>
    <w:r w:rsidRPr="002D0005">
      <w:rPr>
        <w:rFonts w:ascii="Cambria" w:hAnsi="Cambria"/>
        <w:b/>
        <w:bCs/>
        <w:i/>
        <w:iCs/>
      </w:rPr>
      <w:t>SVAJRS</w:t>
    </w:r>
    <w:r w:rsidRPr="002D0005">
      <w:rPr>
        <w:rFonts w:ascii="Cambria" w:hAnsi="Cambria"/>
        <w:b/>
        <w:bCs/>
        <w:i/>
        <w:iCs/>
        <w:cs/>
      </w:rPr>
      <w:ptab w:relativeTo="margin" w:alignment="right" w:leader="none"/>
    </w:r>
    <w:r w:rsidRPr="002D0005">
      <w:rPr>
        <w:rFonts w:ascii="Cambria" w:hAnsi="Cambria"/>
        <w:b/>
        <w:bCs/>
        <w:i/>
        <w:iCs/>
        <w:lang w:val="en-IN"/>
      </w:rPr>
      <w:t>P</w:t>
    </w:r>
    <w:proofErr w:type="spellStart"/>
    <w:r w:rsidRPr="002D0005">
      <w:rPr>
        <w:rFonts w:ascii="Cambria" w:hAnsi="Cambria"/>
        <w:b/>
        <w:bCs/>
        <w:i/>
        <w:iCs/>
      </w:rPr>
      <w:t>eer</w:t>
    </w:r>
    <w:proofErr w:type="spellEnd"/>
    <w:r w:rsidRPr="002D0005">
      <w:rPr>
        <w:rFonts w:ascii="Cambria" w:hAnsi="Cambria"/>
        <w:b/>
        <w:bCs/>
        <w:i/>
        <w:iCs/>
      </w:rPr>
      <w:t>-Reviewed Refereed Journal</w:t>
    </w:r>
  </w:p>
  <w:p w14:paraId="35CB2F93" w14:textId="77777777" w:rsidR="008F02B5" w:rsidRDefault="008F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847857"/>
      <w:docPartObj>
        <w:docPartGallery w:val="Page Numbers (Top of Page)"/>
        <w:docPartUnique/>
      </w:docPartObj>
    </w:sdtPr>
    <w:sdtEndPr>
      <w:rPr>
        <w:noProof/>
      </w:rPr>
    </w:sdtEndPr>
    <w:sdtContent>
      <w:p w14:paraId="0C48995A" w14:textId="1BA1634B" w:rsidR="00473B75" w:rsidRDefault="00473B75" w:rsidP="00473B75">
        <w:pPr>
          <w:pStyle w:val="Header"/>
          <w:pBdr>
            <w:bottom w:val="thickThinSmallGap" w:sz="24" w:space="1" w:color="C45911" w:themeColor="accent2" w:themeShade="BF"/>
          </w:pBdr>
          <w:jc w:val="right"/>
        </w:pPr>
        <w:r>
          <w:fldChar w:fldCharType="begin"/>
        </w:r>
        <w:r>
          <w:instrText xml:space="preserve"> PAGE   \* MERGEFORMAT </w:instrText>
        </w:r>
        <w:r>
          <w:fldChar w:fldCharType="separate"/>
        </w:r>
        <w:r>
          <w:rPr>
            <w:noProof/>
          </w:rPr>
          <w:t>2</w:t>
        </w:r>
        <w:r>
          <w:rPr>
            <w:noProof/>
          </w:rPr>
          <w:fldChar w:fldCharType="end"/>
        </w:r>
      </w:p>
    </w:sdtContent>
  </w:sdt>
  <w:p w14:paraId="2DB9B1CB" w14:textId="77777777" w:rsidR="006500BF" w:rsidRDefault="006500BF">
    <w:pPr>
      <w:pStyle w:val="Header"/>
      <w:tabs>
        <w:tab w:val="clear" w:pos="4513"/>
        <w:tab w:val="clear" w:pos="9026"/>
        <w:tab w:val="left" w:pos="405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614838"/>
      <w:docPartObj>
        <w:docPartGallery w:val="Page Numbers (Top of Page)"/>
        <w:docPartUnique/>
      </w:docPartObj>
    </w:sdtPr>
    <w:sdtEndPr>
      <w:rPr>
        <w:noProof/>
      </w:rPr>
    </w:sdtEndPr>
    <w:sdtContent>
      <w:p w14:paraId="2B93A144" w14:textId="095C767F" w:rsidR="00003126" w:rsidRDefault="00003126" w:rsidP="00E23CA7">
        <w:pPr>
          <w:pStyle w:val="Header"/>
          <w:pBdr>
            <w:bottom w:val="thickThinSmallGap" w:sz="24" w:space="1" w:color="C45911" w:themeColor="accent2" w:themeShade="BF"/>
          </w:pBdr>
          <w:jc w:val="right"/>
        </w:pPr>
        <w:r>
          <w:fldChar w:fldCharType="begin"/>
        </w:r>
        <w:r>
          <w:instrText xml:space="preserve"> PAGE   \* MERGEFORMAT </w:instrText>
        </w:r>
        <w:r>
          <w:fldChar w:fldCharType="separate"/>
        </w:r>
        <w:r>
          <w:rPr>
            <w:noProof/>
          </w:rPr>
          <w:t>2</w:t>
        </w:r>
        <w:r>
          <w:rPr>
            <w:noProof/>
          </w:rPr>
          <w:fldChar w:fldCharType="end"/>
        </w:r>
      </w:p>
    </w:sdtContent>
  </w:sdt>
  <w:p w14:paraId="1186E74C" w14:textId="77777777" w:rsidR="00473B75" w:rsidRDefault="0047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6EE"/>
    <w:multiLevelType w:val="multilevel"/>
    <w:tmpl w:val="F6D2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71DCF"/>
    <w:multiLevelType w:val="multilevel"/>
    <w:tmpl w:val="6ABE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4414E"/>
    <w:multiLevelType w:val="multilevel"/>
    <w:tmpl w:val="170A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77218"/>
    <w:multiLevelType w:val="multilevel"/>
    <w:tmpl w:val="B09CEE80"/>
    <w:lvl w:ilvl="0">
      <w:start w:val="1"/>
      <w:numFmt w:val="decimal"/>
      <w:pStyle w:val="ListBullet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AD7E4F"/>
    <w:multiLevelType w:val="multilevel"/>
    <w:tmpl w:val="E272D528"/>
    <w:lvl w:ilvl="0">
      <w:start w:val="1"/>
      <w:numFmt w:val="decimal"/>
      <w:pStyle w:val="ListNumber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24640C"/>
    <w:multiLevelType w:val="multilevel"/>
    <w:tmpl w:val="CF8E361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15:restartNumberingAfterBreak="0">
    <w:nsid w:val="0BC9431E"/>
    <w:multiLevelType w:val="multilevel"/>
    <w:tmpl w:val="414EA67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7" w15:restartNumberingAfterBreak="0">
    <w:nsid w:val="0D6C1960"/>
    <w:multiLevelType w:val="multilevel"/>
    <w:tmpl w:val="639E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C4403"/>
    <w:multiLevelType w:val="multilevel"/>
    <w:tmpl w:val="E79A963E"/>
    <w:lvl w:ilvl="0">
      <w:start w:val="1"/>
      <w:numFmt w:val="bullet"/>
      <w:pStyle w:val="ListNumber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986B4E"/>
    <w:multiLevelType w:val="multilevel"/>
    <w:tmpl w:val="BA9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D1367"/>
    <w:multiLevelType w:val="hybridMultilevel"/>
    <w:tmpl w:val="FF86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05EBF"/>
    <w:multiLevelType w:val="multilevel"/>
    <w:tmpl w:val="42E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D2F82"/>
    <w:multiLevelType w:val="multilevel"/>
    <w:tmpl w:val="8B9EA836"/>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0D749E"/>
    <w:multiLevelType w:val="multilevel"/>
    <w:tmpl w:val="414EA67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4" w15:restartNumberingAfterBreak="0">
    <w:nsid w:val="181F07E6"/>
    <w:multiLevelType w:val="hybridMultilevel"/>
    <w:tmpl w:val="B1BE4E18"/>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494D0A"/>
    <w:multiLevelType w:val="multilevel"/>
    <w:tmpl w:val="7CC4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A3430"/>
    <w:multiLevelType w:val="multilevel"/>
    <w:tmpl w:val="A82E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159B"/>
    <w:multiLevelType w:val="hybridMultilevel"/>
    <w:tmpl w:val="62A02B12"/>
    <w:lvl w:ilvl="0" w:tplc="FFFFFFFF">
      <w:start w:val="1"/>
      <w:numFmt w:val="decimal"/>
      <w:lvlText w:val="%1."/>
      <w:lvlJc w:val="left"/>
      <w:pPr>
        <w:ind w:left="720" w:hanging="360"/>
      </w:pPr>
      <w:rPr>
        <w:rFonts w:hint="default"/>
      </w:rPr>
    </w:lvl>
    <w:lvl w:ilvl="1" w:tplc="AFCEE3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9520C"/>
    <w:multiLevelType w:val="multilevel"/>
    <w:tmpl w:val="A610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505FC"/>
    <w:multiLevelType w:val="multilevel"/>
    <w:tmpl w:val="692E80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15:restartNumberingAfterBreak="0">
    <w:nsid w:val="31A533CA"/>
    <w:multiLevelType w:val="multilevel"/>
    <w:tmpl w:val="0EA672DC"/>
    <w:lvl w:ilvl="0">
      <w:start w:val="1"/>
      <w:numFmt w:val="decimal"/>
      <w:pStyle w:val="ListNumb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70216A9"/>
    <w:multiLevelType w:val="multilevel"/>
    <w:tmpl w:val="2DC06A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0D14709"/>
    <w:multiLevelType w:val="multilevel"/>
    <w:tmpl w:val="BB649E94"/>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8233233"/>
    <w:multiLevelType w:val="multilevel"/>
    <w:tmpl w:val="FE04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63D79"/>
    <w:multiLevelType w:val="multilevel"/>
    <w:tmpl w:val="CD0A9458"/>
    <w:lvl w:ilvl="0">
      <w:start w:val="1"/>
      <w:numFmt w:val="decimal"/>
      <w:lvlText w:val="%1."/>
      <w:lvlJc w:val="left"/>
      <w:pPr>
        <w:tabs>
          <w:tab w:val="num" w:pos="786"/>
        </w:tabs>
        <w:ind w:left="786" w:hanging="360"/>
      </w:pPr>
      <w:rPr>
        <w:rFonts w:hint="default"/>
        <w:sz w:val="20"/>
      </w:rPr>
    </w:lvl>
    <w:lvl w:ilvl="1" w:tentative="1">
      <w:start w:val="1"/>
      <w:numFmt w:val="decimal"/>
      <w:lvlText w:val="%2."/>
      <w:lvlJc w:val="left"/>
      <w:pPr>
        <w:tabs>
          <w:tab w:val="num" w:pos="1506"/>
        </w:tabs>
        <w:ind w:left="1506" w:hanging="360"/>
      </w:pPr>
      <w:rPr>
        <w:rFonts w:hint="default"/>
        <w:sz w:val="20"/>
      </w:rPr>
    </w:lvl>
    <w:lvl w:ilvl="2" w:tentative="1">
      <w:start w:val="1"/>
      <w:numFmt w:val="decimal"/>
      <w:lvlText w:val="%3."/>
      <w:lvlJc w:val="left"/>
      <w:pPr>
        <w:tabs>
          <w:tab w:val="num" w:pos="2226"/>
        </w:tabs>
        <w:ind w:left="2226" w:hanging="360"/>
      </w:pPr>
      <w:rPr>
        <w:rFonts w:hint="default"/>
        <w:sz w:val="20"/>
      </w:rPr>
    </w:lvl>
    <w:lvl w:ilvl="3" w:tentative="1">
      <w:start w:val="1"/>
      <w:numFmt w:val="decimal"/>
      <w:lvlText w:val="%4."/>
      <w:lvlJc w:val="left"/>
      <w:pPr>
        <w:tabs>
          <w:tab w:val="num" w:pos="2946"/>
        </w:tabs>
        <w:ind w:left="2946" w:hanging="360"/>
      </w:pPr>
      <w:rPr>
        <w:rFonts w:hint="default"/>
        <w:sz w:val="20"/>
      </w:rPr>
    </w:lvl>
    <w:lvl w:ilvl="4" w:tentative="1">
      <w:start w:val="1"/>
      <w:numFmt w:val="decimal"/>
      <w:lvlText w:val="%5."/>
      <w:lvlJc w:val="left"/>
      <w:pPr>
        <w:tabs>
          <w:tab w:val="num" w:pos="3666"/>
        </w:tabs>
        <w:ind w:left="3666" w:hanging="360"/>
      </w:pPr>
      <w:rPr>
        <w:rFonts w:hint="default"/>
        <w:sz w:val="20"/>
      </w:rPr>
    </w:lvl>
    <w:lvl w:ilvl="5" w:tentative="1">
      <w:start w:val="1"/>
      <w:numFmt w:val="decimal"/>
      <w:lvlText w:val="%6."/>
      <w:lvlJc w:val="left"/>
      <w:pPr>
        <w:tabs>
          <w:tab w:val="num" w:pos="4386"/>
        </w:tabs>
        <w:ind w:left="4386" w:hanging="360"/>
      </w:pPr>
      <w:rPr>
        <w:rFonts w:hint="default"/>
        <w:sz w:val="20"/>
      </w:rPr>
    </w:lvl>
    <w:lvl w:ilvl="6" w:tentative="1">
      <w:start w:val="1"/>
      <w:numFmt w:val="decimal"/>
      <w:lvlText w:val="%7."/>
      <w:lvlJc w:val="left"/>
      <w:pPr>
        <w:tabs>
          <w:tab w:val="num" w:pos="5106"/>
        </w:tabs>
        <w:ind w:left="5106" w:hanging="360"/>
      </w:pPr>
      <w:rPr>
        <w:rFonts w:hint="default"/>
        <w:sz w:val="20"/>
      </w:rPr>
    </w:lvl>
    <w:lvl w:ilvl="7" w:tentative="1">
      <w:start w:val="1"/>
      <w:numFmt w:val="decimal"/>
      <w:lvlText w:val="%8."/>
      <w:lvlJc w:val="left"/>
      <w:pPr>
        <w:tabs>
          <w:tab w:val="num" w:pos="5826"/>
        </w:tabs>
        <w:ind w:left="5826" w:hanging="360"/>
      </w:pPr>
      <w:rPr>
        <w:rFonts w:hint="default"/>
        <w:sz w:val="20"/>
      </w:rPr>
    </w:lvl>
    <w:lvl w:ilvl="8" w:tentative="1">
      <w:start w:val="1"/>
      <w:numFmt w:val="decimal"/>
      <w:lvlText w:val="%9."/>
      <w:lvlJc w:val="left"/>
      <w:pPr>
        <w:tabs>
          <w:tab w:val="num" w:pos="6546"/>
        </w:tabs>
        <w:ind w:left="6546" w:hanging="360"/>
      </w:pPr>
      <w:rPr>
        <w:rFonts w:hint="default"/>
        <w:sz w:val="20"/>
      </w:rPr>
    </w:lvl>
  </w:abstractNum>
  <w:abstractNum w:abstractNumId="25" w15:restartNumberingAfterBreak="0">
    <w:nsid w:val="4B210824"/>
    <w:multiLevelType w:val="multilevel"/>
    <w:tmpl w:val="FA9E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8136F4"/>
    <w:multiLevelType w:val="multilevel"/>
    <w:tmpl w:val="951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75316"/>
    <w:multiLevelType w:val="multilevel"/>
    <w:tmpl w:val="6858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85DD3"/>
    <w:multiLevelType w:val="multilevel"/>
    <w:tmpl w:val="5A2A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E17E9E"/>
    <w:multiLevelType w:val="hybridMultilevel"/>
    <w:tmpl w:val="735E63F4"/>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0" w15:restartNumberingAfterBreak="0">
    <w:nsid w:val="50E2286F"/>
    <w:multiLevelType w:val="multilevel"/>
    <w:tmpl w:val="ECE0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9C5872"/>
    <w:multiLevelType w:val="multilevel"/>
    <w:tmpl w:val="6858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B1916"/>
    <w:multiLevelType w:val="multilevel"/>
    <w:tmpl w:val="3D2E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330C4"/>
    <w:multiLevelType w:val="hybridMultilevel"/>
    <w:tmpl w:val="1AEC34F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CF53E9"/>
    <w:multiLevelType w:val="multilevel"/>
    <w:tmpl w:val="9D86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F75B4"/>
    <w:multiLevelType w:val="hybridMultilevel"/>
    <w:tmpl w:val="8BB879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D43CB4"/>
    <w:multiLevelType w:val="hybridMultilevel"/>
    <w:tmpl w:val="7F6023F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03913678">
    <w:abstractNumId w:val="12"/>
  </w:num>
  <w:num w:numId="2" w16cid:durableId="1750031200">
    <w:abstractNumId w:val="22"/>
  </w:num>
  <w:num w:numId="3" w16cid:durableId="1292437221">
    <w:abstractNumId w:val="3"/>
  </w:num>
  <w:num w:numId="4" w16cid:durableId="315305790">
    <w:abstractNumId w:val="20"/>
  </w:num>
  <w:num w:numId="5" w16cid:durableId="1518546574">
    <w:abstractNumId w:val="4"/>
  </w:num>
  <w:num w:numId="6" w16cid:durableId="1801608031">
    <w:abstractNumId w:val="8"/>
  </w:num>
  <w:num w:numId="7" w16cid:durableId="716512020">
    <w:abstractNumId w:val="1"/>
  </w:num>
  <w:num w:numId="8" w16cid:durableId="1816332670">
    <w:abstractNumId w:val="11"/>
  </w:num>
  <w:num w:numId="9" w16cid:durableId="1038430435">
    <w:abstractNumId w:val="0"/>
  </w:num>
  <w:num w:numId="10" w16cid:durableId="1938637454">
    <w:abstractNumId w:val="5"/>
  </w:num>
  <w:num w:numId="11" w16cid:durableId="1395195982">
    <w:abstractNumId w:val="9"/>
  </w:num>
  <w:num w:numId="12" w16cid:durableId="1347555867">
    <w:abstractNumId w:val="34"/>
  </w:num>
  <w:num w:numId="13" w16cid:durableId="1986623018">
    <w:abstractNumId w:val="27"/>
  </w:num>
  <w:num w:numId="14" w16cid:durableId="753237634">
    <w:abstractNumId w:val="2"/>
  </w:num>
  <w:num w:numId="15" w16cid:durableId="243686265">
    <w:abstractNumId w:val="15"/>
  </w:num>
  <w:num w:numId="16" w16cid:durableId="956719956">
    <w:abstractNumId w:val="23"/>
  </w:num>
  <w:num w:numId="17" w16cid:durableId="332682225">
    <w:abstractNumId w:val="25"/>
  </w:num>
  <w:num w:numId="18" w16cid:durableId="1430613279">
    <w:abstractNumId w:val="21"/>
  </w:num>
  <w:num w:numId="19" w16cid:durableId="597326880">
    <w:abstractNumId w:val="28"/>
  </w:num>
  <w:num w:numId="20" w16cid:durableId="401949047">
    <w:abstractNumId w:val="18"/>
  </w:num>
  <w:num w:numId="21" w16cid:durableId="459569030">
    <w:abstractNumId w:val="7"/>
  </w:num>
  <w:num w:numId="22" w16cid:durableId="1614970212">
    <w:abstractNumId w:val="6"/>
  </w:num>
  <w:num w:numId="23" w16cid:durableId="1223447232">
    <w:abstractNumId w:val="16"/>
  </w:num>
  <w:num w:numId="24" w16cid:durableId="1333946212">
    <w:abstractNumId w:val="32"/>
  </w:num>
  <w:num w:numId="25" w16cid:durableId="1851528918">
    <w:abstractNumId w:val="31"/>
  </w:num>
  <w:num w:numId="26" w16cid:durableId="337857057">
    <w:abstractNumId w:val="13"/>
  </w:num>
  <w:num w:numId="27" w16cid:durableId="1767995973">
    <w:abstractNumId w:val="30"/>
  </w:num>
  <w:num w:numId="28" w16cid:durableId="1292710487">
    <w:abstractNumId w:val="17"/>
  </w:num>
  <w:num w:numId="29" w16cid:durableId="122235225">
    <w:abstractNumId w:val="35"/>
  </w:num>
  <w:num w:numId="30" w16cid:durableId="1323895625">
    <w:abstractNumId w:val="33"/>
  </w:num>
  <w:num w:numId="31" w16cid:durableId="994724702">
    <w:abstractNumId w:val="10"/>
  </w:num>
  <w:num w:numId="32" w16cid:durableId="1374499180">
    <w:abstractNumId w:val="19"/>
  </w:num>
  <w:num w:numId="33" w16cid:durableId="500704507">
    <w:abstractNumId w:val="24"/>
  </w:num>
  <w:num w:numId="34" w16cid:durableId="1279139162">
    <w:abstractNumId w:val="36"/>
  </w:num>
  <w:num w:numId="35" w16cid:durableId="902326771">
    <w:abstractNumId w:val="14"/>
  </w:num>
  <w:num w:numId="36" w16cid:durableId="1394935546">
    <w:abstractNumId w:val="29"/>
  </w:num>
  <w:num w:numId="37" w16cid:durableId="51164538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A7"/>
    <w:rsid w:val="00001C3C"/>
    <w:rsid w:val="00003126"/>
    <w:rsid w:val="000063E5"/>
    <w:rsid w:val="000076E6"/>
    <w:rsid w:val="00007FEB"/>
    <w:rsid w:val="00012081"/>
    <w:rsid w:val="0001384E"/>
    <w:rsid w:val="00014875"/>
    <w:rsid w:val="00015D13"/>
    <w:rsid w:val="00016164"/>
    <w:rsid w:val="000173A2"/>
    <w:rsid w:val="00020D69"/>
    <w:rsid w:val="00021ACD"/>
    <w:rsid w:val="00022A16"/>
    <w:rsid w:val="00023BEC"/>
    <w:rsid w:val="00025A8D"/>
    <w:rsid w:val="00027B9E"/>
    <w:rsid w:val="00030937"/>
    <w:rsid w:val="000314B3"/>
    <w:rsid w:val="000316E7"/>
    <w:rsid w:val="00036226"/>
    <w:rsid w:val="00036BAD"/>
    <w:rsid w:val="00040E1D"/>
    <w:rsid w:val="00042B78"/>
    <w:rsid w:val="00045DEA"/>
    <w:rsid w:val="000549BD"/>
    <w:rsid w:val="0005734C"/>
    <w:rsid w:val="00063650"/>
    <w:rsid w:val="000649B2"/>
    <w:rsid w:val="00064C29"/>
    <w:rsid w:val="0006583D"/>
    <w:rsid w:val="0006663B"/>
    <w:rsid w:val="0006781E"/>
    <w:rsid w:val="00071E3C"/>
    <w:rsid w:val="0007222A"/>
    <w:rsid w:val="00072B05"/>
    <w:rsid w:val="0007309F"/>
    <w:rsid w:val="00073489"/>
    <w:rsid w:val="000750F8"/>
    <w:rsid w:val="00077254"/>
    <w:rsid w:val="00081A43"/>
    <w:rsid w:val="00083E50"/>
    <w:rsid w:val="000843C5"/>
    <w:rsid w:val="000865DB"/>
    <w:rsid w:val="000877E9"/>
    <w:rsid w:val="000914F8"/>
    <w:rsid w:val="000919D1"/>
    <w:rsid w:val="00092227"/>
    <w:rsid w:val="00094B9F"/>
    <w:rsid w:val="000965E8"/>
    <w:rsid w:val="0009744C"/>
    <w:rsid w:val="000A443E"/>
    <w:rsid w:val="000A54B9"/>
    <w:rsid w:val="000A55A5"/>
    <w:rsid w:val="000A5E4B"/>
    <w:rsid w:val="000A6BEB"/>
    <w:rsid w:val="000B312C"/>
    <w:rsid w:val="000B5423"/>
    <w:rsid w:val="000B5430"/>
    <w:rsid w:val="000C0927"/>
    <w:rsid w:val="000C1165"/>
    <w:rsid w:val="000C3A4E"/>
    <w:rsid w:val="000C43E8"/>
    <w:rsid w:val="000C6671"/>
    <w:rsid w:val="000D1854"/>
    <w:rsid w:val="000D1B65"/>
    <w:rsid w:val="000D5206"/>
    <w:rsid w:val="000D682C"/>
    <w:rsid w:val="000D7772"/>
    <w:rsid w:val="000D7C18"/>
    <w:rsid w:val="000E4C2B"/>
    <w:rsid w:val="000E5AFC"/>
    <w:rsid w:val="000E72D8"/>
    <w:rsid w:val="000E7B63"/>
    <w:rsid w:val="000F0BBA"/>
    <w:rsid w:val="000F1137"/>
    <w:rsid w:val="000F5F81"/>
    <w:rsid w:val="001012F2"/>
    <w:rsid w:val="0010447F"/>
    <w:rsid w:val="00105A0A"/>
    <w:rsid w:val="00105E63"/>
    <w:rsid w:val="0010689F"/>
    <w:rsid w:val="001106D4"/>
    <w:rsid w:val="00110998"/>
    <w:rsid w:val="00110C57"/>
    <w:rsid w:val="00111C2D"/>
    <w:rsid w:val="00112270"/>
    <w:rsid w:val="0011258E"/>
    <w:rsid w:val="00115099"/>
    <w:rsid w:val="00123409"/>
    <w:rsid w:val="00124965"/>
    <w:rsid w:val="00127110"/>
    <w:rsid w:val="00130AC7"/>
    <w:rsid w:val="00130DD4"/>
    <w:rsid w:val="00133CD6"/>
    <w:rsid w:val="00134902"/>
    <w:rsid w:val="00135908"/>
    <w:rsid w:val="00135A34"/>
    <w:rsid w:val="001360B4"/>
    <w:rsid w:val="00136B6D"/>
    <w:rsid w:val="00143C12"/>
    <w:rsid w:val="001443AD"/>
    <w:rsid w:val="0014577E"/>
    <w:rsid w:val="00145782"/>
    <w:rsid w:val="0015277D"/>
    <w:rsid w:val="001544D0"/>
    <w:rsid w:val="00157065"/>
    <w:rsid w:val="00160970"/>
    <w:rsid w:val="00162284"/>
    <w:rsid w:val="00162CEF"/>
    <w:rsid w:val="00163AEF"/>
    <w:rsid w:val="00165119"/>
    <w:rsid w:val="00167798"/>
    <w:rsid w:val="0017007A"/>
    <w:rsid w:val="00171C82"/>
    <w:rsid w:val="0017484B"/>
    <w:rsid w:val="00176858"/>
    <w:rsid w:val="00182443"/>
    <w:rsid w:val="001876E3"/>
    <w:rsid w:val="00187BFA"/>
    <w:rsid w:val="00187F71"/>
    <w:rsid w:val="00192805"/>
    <w:rsid w:val="00196ABA"/>
    <w:rsid w:val="00197429"/>
    <w:rsid w:val="001B09A9"/>
    <w:rsid w:val="001B33F8"/>
    <w:rsid w:val="001B3756"/>
    <w:rsid w:val="001B605A"/>
    <w:rsid w:val="001B7559"/>
    <w:rsid w:val="001C0618"/>
    <w:rsid w:val="001C0CD5"/>
    <w:rsid w:val="001C4780"/>
    <w:rsid w:val="001C522A"/>
    <w:rsid w:val="001D0799"/>
    <w:rsid w:val="001D3219"/>
    <w:rsid w:val="001D3BE9"/>
    <w:rsid w:val="001D4CEA"/>
    <w:rsid w:val="001D70C6"/>
    <w:rsid w:val="001E0601"/>
    <w:rsid w:val="001E2E49"/>
    <w:rsid w:val="001E3156"/>
    <w:rsid w:val="001E4CA8"/>
    <w:rsid w:val="001E5474"/>
    <w:rsid w:val="001E5E32"/>
    <w:rsid w:val="001F3323"/>
    <w:rsid w:val="00200178"/>
    <w:rsid w:val="0020228C"/>
    <w:rsid w:val="00202800"/>
    <w:rsid w:val="002030FC"/>
    <w:rsid w:val="002037FC"/>
    <w:rsid w:val="002068C7"/>
    <w:rsid w:val="002068FD"/>
    <w:rsid w:val="00207E9F"/>
    <w:rsid w:val="00210011"/>
    <w:rsid w:val="00210139"/>
    <w:rsid w:val="00215FE3"/>
    <w:rsid w:val="00215FF6"/>
    <w:rsid w:val="00217258"/>
    <w:rsid w:val="00217D70"/>
    <w:rsid w:val="0022040C"/>
    <w:rsid w:val="0022273D"/>
    <w:rsid w:val="00223A6A"/>
    <w:rsid w:val="00224256"/>
    <w:rsid w:val="002244FE"/>
    <w:rsid w:val="002273F4"/>
    <w:rsid w:val="00227FF9"/>
    <w:rsid w:val="0023111F"/>
    <w:rsid w:val="00233F22"/>
    <w:rsid w:val="00234D4D"/>
    <w:rsid w:val="00234EDF"/>
    <w:rsid w:val="00235D63"/>
    <w:rsid w:val="00246156"/>
    <w:rsid w:val="00246847"/>
    <w:rsid w:val="00247C21"/>
    <w:rsid w:val="002522CD"/>
    <w:rsid w:val="00255881"/>
    <w:rsid w:val="002619CB"/>
    <w:rsid w:val="00262FB2"/>
    <w:rsid w:val="0026433E"/>
    <w:rsid w:val="00265C67"/>
    <w:rsid w:val="00267531"/>
    <w:rsid w:val="0027088D"/>
    <w:rsid w:val="00273328"/>
    <w:rsid w:val="002746C4"/>
    <w:rsid w:val="00274D6B"/>
    <w:rsid w:val="0027529C"/>
    <w:rsid w:val="00276724"/>
    <w:rsid w:val="00282022"/>
    <w:rsid w:val="002822A4"/>
    <w:rsid w:val="00282AA4"/>
    <w:rsid w:val="00282D1F"/>
    <w:rsid w:val="002839CE"/>
    <w:rsid w:val="00283AC9"/>
    <w:rsid w:val="00284734"/>
    <w:rsid w:val="00285416"/>
    <w:rsid w:val="00290130"/>
    <w:rsid w:val="00291CD9"/>
    <w:rsid w:val="002A559D"/>
    <w:rsid w:val="002B13D6"/>
    <w:rsid w:val="002B1644"/>
    <w:rsid w:val="002B2391"/>
    <w:rsid w:val="002B2AC2"/>
    <w:rsid w:val="002B32EA"/>
    <w:rsid w:val="002B7708"/>
    <w:rsid w:val="002C09E9"/>
    <w:rsid w:val="002C28F0"/>
    <w:rsid w:val="002C3EA2"/>
    <w:rsid w:val="002C5794"/>
    <w:rsid w:val="002C7951"/>
    <w:rsid w:val="002D0137"/>
    <w:rsid w:val="002D1DAE"/>
    <w:rsid w:val="002D2632"/>
    <w:rsid w:val="002D61A1"/>
    <w:rsid w:val="002E0093"/>
    <w:rsid w:val="002E0423"/>
    <w:rsid w:val="002E0C47"/>
    <w:rsid w:val="002E0F83"/>
    <w:rsid w:val="002E1C74"/>
    <w:rsid w:val="002E4635"/>
    <w:rsid w:val="002E5167"/>
    <w:rsid w:val="002E60F7"/>
    <w:rsid w:val="002E6C09"/>
    <w:rsid w:val="002F1201"/>
    <w:rsid w:val="002F367B"/>
    <w:rsid w:val="002F3A12"/>
    <w:rsid w:val="002F4B36"/>
    <w:rsid w:val="002F6A51"/>
    <w:rsid w:val="002F7FF7"/>
    <w:rsid w:val="00300247"/>
    <w:rsid w:val="00301317"/>
    <w:rsid w:val="0030160C"/>
    <w:rsid w:val="003022A0"/>
    <w:rsid w:val="003037A4"/>
    <w:rsid w:val="00303949"/>
    <w:rsid w:val="00303D05"/>
    <w:rsid w:val="003041D7"/>
    <w:rsid w:val="0031057C"/>
    <w:rsid w:val="0031488E"/>
    <w:rsid w:val="003162A6"/>
    <w:rsid w:val="00317CED"/>
    <w:rsid w:val="00320B7C"/>
    <w:rsid w:val="00320C1B"/>
    <w:rsid w:val="0032254A"/>
    <w:rsid w:val="00324641"/>
    <w:rsid w:val="00325A78"/>
    <w:rsid w:val="003304AD"/>
    <w:rsid w:val="003308F6"/>
    <w:rsid w:val="00332405"/>
    <w:rsid w:val="00332749"/>
    <w:rsid w:val="00334743"/>
    <w:rsid w:val="00335E54"/>
    <w:rsid w:val="00336E16"/>
    <w:rsid w:val="00340078"/>
    <w:rsid w:val="003400A8"/>
    <w:rsid w:val="0034054D"/>
    <w:rsid w:val="00340D20"/>
    <w:rsid w:val="003446BD"/>
    <w:rsid w:val="0034536B"/>
    <w:rsid w:val="003524F4"/>
    <w:rsid w:val="00355892"/>
    <w:rsid w:val="003652E3"/>
    <w:rsid w:val="00365F1B"/>
    <w:rsid w:val="00367195"/>
    <w:rsid w:val="00370AAC"/>
    <w:rsid w:val="00371653"/>
    <w:rsid w:val="00376366"/>
    <w:rsid w:val="00380183"/>
    <w:rsid w:val="00385624"/>
    <w:rsid w:val="003874F3"/>
    <w:rsid w:val="00390923"/>
    <w:rsid w:val="00394E12"/>
    <w:rsid w:val="00394F8B"/>
    <w:rsid w:val="003A07C0"/>
    <w:rsid w:val="003A1372"/>
    <w:rsid w:val="003A13AE"/>
    <w:rsid w:val="003A13B3"/>
    <w:rsid w:val="003B1C9D"/>
    <w:rsid w:val="003B393B"/>
    <w:rsid w:val="003B4772"/>
    <w:rsid w:val="003B5E03"/>
    <w:rsid w:val="003B6DCA"/>
    <w:rsid w:val="003C14D9"/>
    <w:rsid w:val="003C25F0"/>
    <w:rsid w:val="003D688C"/>
    <w:rsid w:val="003E0B0D"/>
    <w:rsid w:val="003E17EC"/>
    <w:rsid w:val="003E28E1"/>
    <w:rsid w:val="003E5F7B"/>
    <w:rsid w:val="003F33BE"/>
    <w:rsid w:val="00400BA7"/>
    <w:rsid w:val="004031A4"/>
    <w:rsid w:val="0040376F"/>
    <w:rsid w:val="00404F1F"/>
    <w:rsid w:val="00405E3A"/>
    <w:rsid w:val="00406434"/>
    <w:rsid w:val="004107AE"/>
    <w:rsid w:val="00411FDF"/>
    <w:rsid w:val="0041259A"/>
    <w:rsid w:val="004157DE"/>
    <w:rsid w:val="00417A9F"/>
    <w:rsid w:val="00417DCA"/>
    <w:rsid w:val="004213D6"/>
    <w:rsid w:val="004215BC"/>
    <w:rsid w:val="00423180"/>
    <w:rsid w:val="00432A2B"/>
    <w:rsid w:val="00433514"/>
    <w:rsid w:val="00436D2A"/>
    <w:rsid w:val="00437BDA"/>
    <w:rsid w:val="004408E0"/>
    <w:rsid w:val="00442384"/>
    <w:rsid w:val="00443557"/>
    <w:rsid w:val="00443C74"/>
    <w:rsid w:val="004450A7"/>
    <w:rsid w:val="00445129"/>
    <w:rsid w:val="004455FA"/>
    <w:rsid w:val="00446F09"/>
    <w:rsid w:val="00452339"/>
    <w:rsid w:val="004551BB"/>
    <w:rsid w:val="00455A16"/>
    <w:rsid w:val="00457545"/>
    <w:rsid w:val="00457859"/>
    <w:rsid w:val="00460549"/>
    <w:rsid w:val="00460F96"/>
    <w:rsid w:val="0046147E"/>
    <w:rsid w:val="00462D03"/>
    <w:rsid w:val="004657C4"/>
    <w:rsid w:val="004700D6"/>
    <w:rsid w:val="0047260D"/>
    <w:rsid w:val="00473603"/>
    <w:rsid w:val="00473B75"/>
    <w:rsid w:val="004748FE"/>
    <w:rsid w:val="00474C19"/>
    <w:rsid w:val="00474EFD"/>
    <w:rsid w:val="0047594B"/>
    <w:rsid w:val="00483BDC"/>
    <w:rsid w:val="00485C36"/>
    <w:rsid w:val="00490C93"/>
    <w:rsid w:val="004922F0"/>
    <w:rsid w:val="004925FA"/>
    <w:rsid w:val="00493EB0"/>
    <w:rsid w:val="004B0EA7"/>
    <w:rsid w:val="004B5363"/>
    <w:rsid w:val="004B5DD0"/>
    <w:rsid w:val="004C1709"/>
    <w:rsid w:val="004C438C"/>
    <w:rsid w:val="004C5A5F"/>
    <w:rsid w:val="004C5B25"/>
    <w:rsid w:val="004C7F5B"/>
    <w:rsid w:val="004D3594"/>
    <w:rsid w:val="004D41F8"/>
    <w:rsid w:val="004D5416"/>
    <w:rsid w:val="004D6EEB"/>
    <w:rsid w:val="004D6F71"/>
    <w:rsid w:val="004E024F"/>
    <w:rsid w:val="004E237D"/>
    <w:rsid w:val="004E4CCA"/>
    <w:rsid w:val="004E6166"/>
    <w:rsid w:val="004E6493"/>
    <w:rsid w:val="004E7958"/>
    <w:rsid w:val="004F18D6"/>
    <w:rsid w:val="004F6202"/>
    <w:rsid w:val="00502E57"/>
    <w:rsid w:val="00505840"/>
    <w:rsid w:val="00506164"/>
    <w:rsid w:val="005069C4"/>
    <w:rsid w:val="00514458"/>
    <w:rsid w:val="005151C4"/>
    <w:rsid w:val="00517CB4"/>
    <w:rsid w:val="00521CAC"/>
    <w:rsid w:val="00522D90"/>
    <w:rsid w:val="0052450D"/>
    <w:rsid w:val="00524ADA"/>
    <w:rsid w:val="00525FC7"/>
    <w:rsid w:val="00526686"/>
    <w:rsid w:val="00527FA3"/>
    <w:rsid w:val="00531160"/>
    <w:rsid w:val="00531DB5"/>
    <w:rsid w:val="00532065"/>
    <w:rsid w:val="005326A7"/>
    <w:rsid w:val="00532A79"/>
    <w:rsid w:val="00533932"/>
    <w:rsid w:val="00533C8A"/>
    <w:rsid w:val="00535597"/>
    <w:rsid w:val="00537B5E"/>
    <w:rsid w:val="00537D07"/>
    <w:rsid w:val="00542498"/>
    <w:rsid w:val="005449ED"/>
    <w:rsid w:val="00547573"/>
    <w:rsid w:val="005477C8"/>
    <w:rsid w:val="00547F50"/>
    <w:rsid w:val="00551F80"/>
    <w:rsid w:val="00553A0F"/>
    <w:rsid w:val="00553BE6"/>
    <w:rsid w:val="00556345"/>
    <w:rsid w:val="005567E0"/>
    <w:rsid w:val="005573D7"/>
    <w:rsid w:val="00560D12"/>
    <w:rsid w:val="00561A7E"/>
    <w:rsid w:val="00562924"/>
    <w:rsid w:val="005636E7"/>
    <w:rsid w:val="00563A26"/>
    <w:rsid w:val="00566336"/>
    <w:rsid w:val="00571E5E"/>
    <w:rsid w:val="005739B4"/>
    <w:rsid w:val="005779F2"/>
    <w:rsid w:val="00582086"/>
    <w:rsid w:val="00582603"/>
    <w:rsid w:val="005830A2"/>
    <w:rsid w:val="00584D4C"/>
    <w:rsid w:val="00585858"/>
    <w:rsid w:val="00587262"/>
    <w:rsid w:val="0059009B"/>
    <w:rsid w:val="00592268"/>
    <w:rsid w:val="0059252B"/>
    <w:rsid w:val="00592944"/>
    <w:rsid w:val="00592987"/>
    <w:rsid w:val="00592FFD"/>
    <w:rsid w:val="00597FF3"/>
    <w:rsid w:val="005A152B"/>
    <w:rsid w:val="005A391B"/>
    <w:rsid w:val="005A62CF"/>
    <w:rsid w:val="005A7E28"/>
    <w:rsid w:val="005A7E41"/>
    <w:rsid w:val="005B17B2"/>
    <w:rsid w:val="005B3AEC"/>
    <w:rsid w:val="005B3C6F"/>
    <w:rsid w:val="005B54B8"/>
    <w:rsid w:val="005B673A"/>
    <w:rsid w:val="005B6AE1"/>
    <w:rsid w:val="005B77CA"/>
    <w:rsid w:val="005C0FBD"/>
    <w:rsid w:val="005C3008"/>
    <w:rsid w:val="005C41E0"/>
    <w:rsid w:val="005C5421"/>
    <w:rsid w:val="005C6000"/>
    <w:rsid w:val="005D2BF1"/>
    <w:rsid w:val="005D6A58"/>
    <w:rsid w:val="005D70F4"/>
    <w:rsid w:val="005E0D8B"/>
    <w:rsid w:val="005E249A"/>
    <w:rsid w:val="005E3BC5"/>
    <w:rsid w:val="005E4FFC"/>
    <w:rsid w:val="005E6CCD"/>
    <w:rsid w:val="005E6D9A"/>
    <w:rsid w:val="005F23AA"/>
    <w:rsid w:val="005F2503"/>
    <w:rsid w:val="005F4A50"/>
    <w:rsid w:val="005F651B"/>
    <w:rsid w:val="00605249"/>
    <w:rsid w:val="00606D7D"/>
    <w:rsid w:val="00607E09"/>
    <w:rsid w:val="006115B5"/>
    <w:rsid w:val="0061194E"/>
    <w:rsid w:val="006152F5"/>
    <w:rsid w:val="006153FE"/>
    <w:rsid w:val="00617861"/>
    <w:rsid w:val="00622B60"/>
    <w:rsid w:val="006239F8"/>
    <w:rsid w:val="0063107A"/>
    <w:rsid w:val="006317E6"/>
    <w:rsid w:val="00635F3E"/>
    <w:rsid w:val="006411D7"/>
    <w:rsid w:val="0064193B"/>
    <w:rsid w:val="00641CAD"/>
    <w:rsid w:val="00642906"/>
    <w:rsid w:val="00644CC4"/>
    <w:rsid w:val="006455D1"/>
    <w:rsid w:val="00645A29"/>
    <w:rsid w:val="00646D02"/>
    <w:rsid w:val="006500BF"/>
    <w:rsid w:val="00650866"/>
    <w:rsid w:val="006523B1"/>
    <w:rsid w:val="0065464A"/>
    <w:rsid w:val="0065502B"/>
    <w:rsid w:val="00655CF0"/>
    <w:rsid w:val="00655EB8"/>
    <w:rsid w:val="00661401"/>
    <w:rsid w:val="0066364C"/>
    <w:rsid w:val="00663803"/>
    <w:rsid w:val="006642E5"/>
    <w:rsid w:val="00664D5D"/>
    <w:rsid w:val="00666639"/>
    <w:rsid w:val="00667491"/>
    <w:rsid w:val="00667B6A"/>
    <w:rsid w:val="00676A14"/>
    <w:rsid w:val="006770ED"/>
    <w:rsid w:val="00680736"/>
    <w:rsid w:val="00682B16"/>
    <w:rsid w:val="006835A9"/>
    <w:rsid w:val="00693B56"/>
    <w:rsid w:val="00694396"/>
    <w:rsid w:val="006955B4"/>
    <w:rsid w:val="0069568F"/>
    <w:rsid w:val="006A0472"/>
    <w:rsid w:val="006B3489"/>
    <w:rsid w:val="006B3569"/>
    <w:rsid w:val="006B6829"/>
    <w:rsid w:val="006B78BD"/>
    <w:rsid w:val="006C2B59"/>
    <w:rsid w:val="006C3167"/>
    <w:rsid w:val="006C4380"/>
    <w:rsid w:val="006C5357"/>
    <w:rsid w:val="006C550C"/>
    <w:rsid w:val="006C7005"/>
    <w:rsid w:val="006C7D96"/>
    <w:rsid w:val="006D1A9B"/>
    <w:rsid w:val="006D27FB"/>
    <w:rsid w:val="006D495F"/>
    <w:rsid w:val="006E0A23"/>
    <w:rsid w:val="006E16F3"/>
    <w:rsid w:val="006E3EB4"/>
    <w:rsid w:val="006E56ED"/>
    <w:rsid w:val="006E6278"/>
    <w:rsid w:val="006E65DD"/>
    <w:rsid w:val="006F17BA"/>
    <w:rsid w:val="006F3FE8"/>
    <w:rsid w:val="007049B8"/>
    <w:rsid w:val="0071196C"/>
    <w:rsid w:val="00711F3A"/>
    <w:rsid w:val="00714516"/>
    <w:rsid w:val="00716F53"/>
    <w:rsid w:val="00717CC9"/>
    <w:rsid w:val="00722FD4"/>
    <w:rsid w:val="00723386"/>
    <w:rsid w:val="00723F21"/>
    <w:rsid w:val="00724AE1"/>
    <w:rsid w:val="00725FDD"/>
    <w:rsid w:val="00727809"/>
    <w:rsid w:val="007307E3"/>
    <w:rsid w:val="007322C0"/>
    <w:rsid w:val="007444B0"/>
    <w:rsid w:val="007447F6"/>
    <w:rsid w:val="007459B3"/>
    <w:rsid w:val="0075083E"/>
    <w:rsid w:val="00751878"/>
    <w:rsid w:val="00751E5F"/>
    <w:rsid w:val="00752C81"/>
    <w:rsid w:val="007541BF"/>
    <w:rsid w:val="007551A2"/>
    <w:rsid w:val="00756BDB"/>
    <w:rsid w:val="00757703"/>
    <w:rsid w:val="007606ED"/>
    <w:rsid w:val="00761414"/>
    <w:rsid w:val="0076657E"/>
    <w:rsid w:val="00770C25"/>
    <w:rsid w:val="00770DEA"/>
    <w:rsid w:val="00772629"/>
    <w:rsid w:val="00773FA2"/>
    <w:rsid w:val="00777379"/>
    <w:rsid w:val="00781EDB"/>
    <w:rsid w:val="007828D3"/>
    <w:rsid w:val="00783824"/>
    <w:rsid w:val="007845B5"/>
    <w:rsid w:val="0079022F"/>
    <w:rsid w:val="0079401D"/>
    <w:rsid w:val="007A10AE"/>
    <w:rsid w:val="007A4EFF"/>
    <w:rsid w:val="007A5C8F"/>
    <w:rsid w:val="007B0D2C"/>
    <w:rsid w:val="007B1E61"/>
    <w:rsid w:val="007B2B6C"/>
    <w:rsid w:val="007B5952"/>
    <w:rsid w:val="007B6BE9"/>
    <w:rsid w:val="007C12F1"/>
    <w:rsid w:val="007C298A"/>
    <w:rsid w:val="007C3162"/>
    <w:rsid w:val="007C3EE5"/>
    <w:rsid w:val="007C4E8A"/>
    <w:rsid w:val="007C4FA9"/>
    <w:rsid w:val="007C75A4"/>
    <w:rsid w:val="007D00C3"/>
    <w:rsid w:val="007D15F1"/>
    <w:rsid w:val="007D260C"/>
    <w:rsid w:val="007D3C77"/>
    <w:rsid w:val="007D49F2"/>
    <w:rsid w:val="007D609D"/>
    <w:rsid w:val="007E111F"/>
    <w:rsid w:val="007E4176"/>
    <w:rsid w:val="007E4841"/>
    <w:rsid w:val="007E6045"/>
    <w:rsid w:val="007E642C"/>
    <w:rsid w:val="007E6999"/>
    <w:rsid w:val="007E79C2"/>
    <w:rsid w:val="007F4A49"/>
    <w:rsid w:val="007F6D2E"/>
    <w:rsid w:val="00800702"/>
    <w:rsid w:val="00800EDD"/>
    <w:rsid w:val="0080207D"/>
    <w:rsid w:val="00803658"/>
    <w:rsid w:val="00804750"/>
    <w:rsid w:val="00807B17"/>
    <w:rsid w:val="00812AD4"/>
    <w:rsid w:val="00815A82"/>
    <w:rsid w:val="00815BA2"/>
    <w:rsid w:val="008160BF"/>
    <w:rsid w:val="008163B6"/>
    <w:rsid w:val="00817645"/>
    <w:rsid w:val="00824C65"/>
    <w:rsid w:val="0082592C"/>
    <w:rsid w:val="008265BE"/>
    <w:rsid w:val="00827A16"/>
    <w:rsid w:val="008324A6"/>
    <w:rsid w:val="0083293A"/>
    <w:rsid w:val="00834CAC"/>
    <w:rsid w:val="008357CD"/>
    <w:rsid w:val="00836E3A"/>
    <w:rsid w:val="008378A1"/>
    <w:rsid w:val="00837E43"/>
    <w:rsid w:val="00842EE4"/>
    <w:rsid w:val="00846E3A"/>
    <w:rsid w:val="00847023"/>
    <w:rsid w:val="0084793C"/>
    <w:rsid w:val="00854172"/>
    <w:rsid w:val="0085771C"/>
    <w:rsid w:val="008600D2"/>
    <w:rsid w:val="008601BE"/>
    <w:rsid w:val="0086029B"/>
    <w:rsid w:val="008625DB"/>
    <w:rsid w:val="00862E38"/>
    <w:rsid w:val="00863F18"/>
    <w:rsid w:val="00864311"/>
    <w:rsid w:val="008657AD"/>
    <w:rsid w:val="008661F8"/>
    <w:rsid w:val="0087120D"/>
    <w:rsid w:val="008773D8"/>
    <w:rsid w:val="008817EB"/>
    <w:rsid w:val="008821EB"/>
    <w:rsid w:val="00882299"/>
    <w:rsid w:val="00883739"/>
    <w:rsid w:val="0088503B"/>
    <w:rsid w:val="0088645B"/>
    <w:rsid w:val="0088718C"/>
    <w:rsid w:val="00890278"/>
    <w:rsid w:val="00892357"/>
    <w:rsid w:val="00892677"/>
    <w:rsid w:val="00892DFE"/>
    <w:rsid w:val="008A01A7"/>
    <w:rsid w:val="008A2787"/>
    <w:rsid w:val="008A57A9"/>
    <w:rsid w:val="008A65EC"/>
    <w:rsid w:val="008A66A2"/>
    <w:rsid w:val="008B0B53"/>
    <w:rsid w:val="008B0DB4"/>
    <w:rsid w:val="008B1A87"/>
    <w:rsid w:val="008B483A"/>
    <w:rsid w:val="008B5266"/>
    <w:rsid w:val="008B5C53"/>
    <w:rsid w:val="008B6A5C"/>
    <w:rsid w:val="008B76D4"/>
    <w:rsid w:val="008C09ED"/>
    <w:rsid w:val="008C2C11"/>
    <w:rsid w:val="008C39BC"/>
    <w:rsid w:val="008C6ACD"/>
    <w:rsid w:val="008D15C7"/>
    <w:rsid w:val="008D1D9A"/>
    <w:rsid w:val="008D2318"/>
    <w:rsid w:val="008D46E1"/>
    <w:rsid w:val="008D4A7C"/>
    <w:rsid w:val="008D5219"/>
    <w:rsid w:val="008D53DB"/>
    <w:rsid w:val="008D6007"/>
    <w:rsid w:val="008E148C"/>
    <w:rsid w:val="008E1D8A"/>
    <w:rsid w:val="008E20E4"/>
    <w:rsid w:val="008E56B7"/>
    <w:rsid w:val="008F019F"/>
    <w:rsid w:val="008F02B5"/>
    <w:rsid w:val="008F12E9"/>
    <w:rsid w:val="008F1453"/>
    <w:rsid w:val="008F2F04"/>
    <w:rsid w:val="008F4CB1"/>
    <w:rsid w:val="008F52D3"/>
    <w:rsid w:val="008F6391"/>
    <w:rsid w:val="009004F7"/>
    <w:rsid w:val="009006DE"/>
    <w:rsid w:val="00902469"/>
    <w:rsid w:val="009028E4"/>
    <w:rsid w:val="00903588"/>
    <w:rsid w:val="00903ECC"/>
    <w:rsid w:val="009051B1"/>
    <w:rsid w:val="00905B60"/>
    <w:rsid w:val="00906E96"/>
    <w:rsid w:val="00907531"/>
    <w:rsid w:val="00910D5B"/>
    <w:rsid w:val="00911F0D"/>
    <w:rsid w:val="0091242B"/>
    <w:rsid w:val="00914048"/>
    <w:rsid w:val="0091446F"/>
    <w:rsid w:val="00914A00"/>
    <w:rsid w:val="00915296"/>
    <w:rsid w:val="009209C1"/>
    <w:rsid w:val="009238D8"/>
    <w:rsid w:val="00923A29"/>
    <w:rsid w:val="00923E30"/>
    <w:rsid w:val="00925ACA"/>
    <w:rsid w:val="00927C20"/>
    <w:rsid w:val="009304D3"/>
    <w:rsid w:val="0093397F"/>
    <w:rsid w:val="0093585D"/>
    <w:rsid w:val="00935A6E"/>
    <w:rsid w:val="00936CD6"/>
    <w:rsid w:val="00942A85"/>
    <w:rsid w:val="0094307A"/>
    <w:rsid w:val="00944F7B"/>
    <w:rsid w:val="0094603B"/>
    <w:rsid w:val="0095157C"/>
    <w:rsid w:val="0095296A"/>
    <w:rsid w:val="00952DCF"/>
    <w:rsid w:val="009538BA"/>
    <w:rsid w:val="00953AF4"/>
    <w:rsid w:val="0095490F"/>
    <w:rsid w:val="009575ED"/>
    <w:rsid w:val="00960C4B"/>
    <w:rsid w:val="0096626A"/>
    <w:rsid w:val="009669B6"/>
    <w:rsid w:val="00972924"/>
    <w:rsid w:val="00974635"/>
    <w:rsid w:val="009767A0"/>
    <w:rsid w:val="00986906"/>
    <w:rsid w:val="00990CDC"/>
    <w:rsid w:val="00992CAF"/>
    <w:rsid w:val="00993DD8"/>
    <w:rsid w:val="00996889"/>
    <w:rsid w:val="009A2805"/>
    <w:rsid w:val="009B0E46"/>
    <w:rsid w:val="009B1AF3"/>
    <w:rsid w:val="009B2680"/>
    <w:rsid w:val="009B296B"/>
    <w:rsid w:val="009B4828"/>
    <w:rsid w:val="009C0288"/>
    <w:rsid w:val="009C1E7D"/>
    <w:rsid w:val="009C5B52"/>
    <w:rsid w:val="009C6D3E"/>
    <w:rsid w:val="009C72AE"/>
    <w:rsid w:val="009D0001"/>
    <w:rsid w:val="009D1A49"/>
    <w:rsid w:val="009D4B62"/>
    <w:rsid w:val="009D647C"/>
    <w:rsid w:val="009D6BC7"/>
    <w:rsid w:val="009E1053"/>
    <w:rsid w:val="009E1CA8"/>
    <w:rsid w:val="009E2FF1"/>
    <w:rsid w:val="009E6385"/>
    <w:rsid w:val="009E7B0D"/>
    <w:rsid w:val="009F4C90"/>
    <w:rsid w:val="009F5CA2"/>
    <w:rsid w:val="009F6C49"/>
    <w:rsid w:val="00A0351D"/>
    <w:rsid w:val="00A05788"/>
    <w:rsid w:val="00A15CEF"/>
    <w:rsid w:val="00A17A89"/>
    <w:rsid w:val="00A17F75"/>
    <w:rsid w:val="00A200A6"/>
    <w:rsid w:val="00A2017B"/>
    <w:rsid w:val="00A24346"/>
    <w:rsid w:val="00A304BB"/>
    <w:rsid w:val="00A31FA4"/>
    <w:rsid w:val="00A34953"/>
    <w:rsid w:val="00A349EF"/>
    <w:rsid w:val="00A36140"/>
    <w:rsid w:val="00A36477"/>
    <w:rsid w:val="00A3654B"/>
    <w:rsid w:val="00A405F3"/>
    <w:rsid w:val="00A4443D"/>
    <w:rsid w:val="00A44E88"/>
    <w:rsid w:val="00A53951"/>
    <w:rsid w:val="00A541C3"/>
    <w:rsid w:val="00A54FDC"/>
    <w:rsid w:val="00A55E34"/>
    <w:rsid w:val="00A56162"/>
    <w:rsid w:val="00A65CD4"/>
    <w:rsid w:val="00A662E1"/>
    <w:rsid w:val="00A66FC0"/>
    <w:rsid w:val="00A67E9E"/>
    <w:rsid w:val="00A73D1E"/>
    <w:rsid w:val="00A76D8C"/>
    <w:rsid w:val="00A824FD"/>
    <w:rsid w:val="00A842F2"/>
    <w:rsid w:val="00A8459A"/>
    <w:rsid w:val="00A85503"/>
    <w:rsid w:val="00A86BB7"/>
    <w:rsid w:val="00A87BA5"/>
    <w:rsid w:val="00A930E2"/>
    <w:rsid w:val="00A947E6"/>
    <w:rsid w:val="00A94D7D"/>
    <w:rsid w:val="00A9546C"/>
    <w:rsid w:val="00A95726"/>
    <w:rsid w:val="00A95F2F"/>
    <w:rsid w:val="00A96A65"/>
    <w:rsid w:val="00A97560"/>
    <w:rsid w:val="00AA0FF8"/>
    <w:rsid w:val="00AA1147"/>
    <w:rsid w:val="00AA1F6A"/>
    <w:rsid w:val="00AA2356"/>
    <w:rsid w:val="00AA2E78"/>
    <w:rsid w:val="00AB0CB1"/>
    <w:rsid w:val="00AB239F"/>
    <w:rsid w:val="00AB51FA"/>
    <w:rsid w:val="00AB5D2B"/>
    <w:rsid w:val="00AC0389"/>
    <w:rsid w:val="00AC0E42"/>
    <w:rsid w:val="00AC6539"/>
    <w:rsid w:val="00AC6B2F"/>
    <w:rsid w:val="00AC7870"/>
    <w:rsid w:val="00AD1ADB"/>
    <w:rsid w:val="00AD3722"/>
    <w:rsid w:val="00AD4C4C"/>
    <w:rsid w:val="00AD64F8"/>
    <w:rsid w:val="00AE35C9"/>
    <w:rsid w:val="00AE397C"/>
    <w:rsid w:val="00AE43E1"/>
    <w:rsid w:val="00AE4693"/>
    <w:rsid w:val="00AE7E12"/>
    <w:rsid w:val="00AF0964"/>
    <w:rsid w:val="00AF4BC8"/>
    <w:rsid w:val="00AF68C4"/>
    <w:rsid w:val="00B023E7"/>
    <w:rsid w:val="00B0333B"/>
    <w:rsid w:val="00B04542"/>
    <w:rsid w:val="00B04C41"/>
    <w:rsid w:val="00B077FA"/>
    <w:rsid w:val="00B12962"/>
    <w:rsid w:val="00B16F74"/>
    <w:rsid w:val="00B17B79"/>
    <w:rsid w:val="00B20B2F"/>
    <w:rsid w:val="00B21103"/>
    <w:rsid w:val="00B25093"/>
    <w:rsid w:val="00B266E0"/>
    <w:rsid w:val="00B30B02"/>
    <w:rsid w:val="00B312E5"/>
    <w:rsid w:val="00B319CB"/>
    <w:rsid w:val="00B328AF"/>
    <w:rsid w:val="00B33DED"/>
    <w:rsid w:val="00B35B5B"/>
    <w:rsid w:val="00B36642"/>
    <w:rsid w:val="00B42822"/>
    <w:rsid w:val="00B436AE"/>
    <w:rsid w:val="00B43B0B"/>
    <w:rsid w:val="00B44DAF"/>
    <w:rsid w:val="00B453F7"/>
    <w:rsid w:val="00B559CE"/>
    <w:rsid w:val="00B61FCA"/>
    <w:rsid w:val="00B6547B"/>
    <w:rsid w:val="00B7017D"/>
    <w:rsid w:val="00B709FA"/>
    <w:rsid w:val="00B70B7F"/>
    <w:rsid w:val="00B74C1D"/>
    <w:rsid w:val="00B77195"/>
    <w:rsid w:val="00B77F9D"/>
    <w:rsid w:val="00B81A4F"/>
    <w:rsid w:val="00B8414D"/>
    <w:rsid w:val="00B84BA0"/>
    <w:rsid w:val="00B86167"/>
    <w:rsid w:val="00B8745F"/>
    <w:rsid w:val="00BA074A"/>
    <w:rsid w:val="00BA25AE"/>
    <w:rsid w:val="00BA3294"/>
    <w:rsid w:val="00BB4836"/>
    <w:rsid w:val="00BB4970"/>
    <w:rsid w:val="00BC0126"/>
    <w:rsid w:val="00BC074F"/>
    <w:rsid w:val="00BC1F7F"/>
    <w:rsid w:val="00BC5D96"/>
    <w:rsid w:val="00BC65E1"/>
    <w:rsid w:val="00BD00B7"/>
    <w:rsid w:val="00BD032E"/>
    <w:rsid w:val="00BD085E"/>
    <w:rsid w:val="00BD0D5D"/>
    <w:rsid w:val="00BD352F"/>
    <w:rsid w:val="00BD5BFF"/>
    <w:rsid w:val="00BD5ECA"/>
    <w:rsid w:val="00BD7AA7"/>
    <w:rsid w:val="00BE3483"/>
    <w:rsid w:val="00BE348C"/>
    <w:rsid w:val="00BE3DA9"/>
    <w:rsid w:val="00BE4453"/>
    <w:rsid w:val="00BE4BAC"/>
    <w:rsid w:val="00BE7BD1"/>
    <w:rsid w:val="00BF2197"/>
    <w:rsid w:val="00BF32EB"/>
    <w:rsid w:val="00BF3BAB"/>
    <w:rsid w:val="00BF525D"/>
    <w:rsid w:val="00C0362D"/>
    <w:rsid w:val="00C0676E"/>
    <w:rsid w:val="00C10BE1"/>
    <w:rsid w:val="00C10C31"/>
    <w:rsid w:val="00C14599"/>
    <w:rsid w:val="00C15352"/>
    <w:rsid w:val="00C166F8"/>
    <w:rsid w:val="00C17897"/>
    <w:rsid w:val="00C21693"/>
    <w:rsid w:val="00C23C97"/>
    <w:rsid w:val="00C25B13"/>
    <w:rsid w:val="00C26657"/>
    <w:rsid w:val="00C30B50"/>
    <w:rsid w:val="00C35B92"/>
    <w:rsid w:val="00C36692"/>
    <w:rsid w:val="00C40BF6"/>
    <w:rsid w:val="00C41D02"/>
    <w:rsid w:val="00C42068"/>
    <w:rsid w:val="00C427FA"/>
    <w:rsid w:val="00C4386F"/>
    <w:rsid w:val="00C43C6C"/>
    <w:rsid w:val="00C53672"/>
    <w:rsid w:val="00C5379D"/>
    <w:rsid w:val="00C53DB2"/>
    <w:rsid w:val="00C5442E"/>
    <w:rsid w:val="00C60B63"/>
    <w:rsid w:val="00C60D3A"/>
    <w:rsid w:val="00C60E0C"/>
    <w:rsid w:val="00C61877"/>
    <w:rsid w:val="00C61AEE"/>
    <w:rsid w:val="00C632BE"/>
    <w:rsid w:val="00C6751F"/>
    <w:rsid w:val="00C67915"/>
    <w:rsid w:val="00C71C19"/>
    <w:rsid w:val="00C71E07"/>
    <w:rsid w:val="00C7407A"/>
    <w:rsid w:val="00C74B35"/>
    <w:rsid w:val="00C77398"/>
    <w:rsid w:val="00C77A58"/>
    <w:rsid w:val="00C827F0"/>
    <w:rsid w:val="00C830E0"/>
    <w:rsid w:val="00C94776"/>
    <w:rsid w:val="00C9578F"/>
    <w:rsid w:val="00C96BF0"/>
    <w:rsid w:val="00C96FE9"/>
    <w:rsid w:val="00CA1C1A"/>
    <w:rsid w:val="00CA5CE3"/>
    <w:rsid w:val="00CB65AA"/>
    <w:rsid w:val="00CB75B8"/>
    <w:rsid w:val="00CC6554"/>
    <w:rsid w:val="00CC74CD"/>
    <w:rsid w:val="00CC77DD"/>
    <w:rsid w:val="00CD3BC9"/>
    <w:rsid w:val="00CD5EED"/>
    <w:rsid w:val="00CE0725"/>
    <w:rsid w:val="00CE2A66"/>
    <w:rsid w:val="00CE3DFD"/>
    <w:rsid w:val="00CE7CE2"/>
    <w:rsid w:val="00CF131E"/>
    <w:rsid w:val="00CF15CF"/>
    <w:rsid w:val="00CF1970"/>
    <w:rsid w:val="00CF27DA"/>
    <w:rsid w:val="00CF3F75"/>
    <w:rsid w:val="00CF5308"/>
    <w:rsid w:val="00D0174D"/>
    <w:rsid w:val="00D018DF"/>
    <w:rsid w:val="00D0282D"/>
    <w:rsid w:val="00D02F4E"/>
    <w:rsid w:val="00D07F08"/>
    <w:rsid w:val="00D11788"/>
    <w:rsid w:val="00D16720"/>
    <w:rsid w:val="00D211B1"/>
    <w:rsid w:val="00D2440D"/>
    <w:rsid w:val="00D26358"/>
    <w:rsid w:val="00D2727D"/>
    <w:rsid w:val="00D277F3"/>
    <w:rsid w:val="00D30456"/>
    <w:rsid w:val="00D32D06"/>
    <w:rsid w:val="00D32DB2"/>
    <w:rsid w:val="00D36203"/>
    <w:rsid w:val="00D36BA6"/>
    <w:rsid w:val="00D411D7"/>
    <w:rsid w:val="00D438EF"/>
    <w:rsid w:val="00D43BDB"/>
    <w:rsid w:val="00D44B31"/>
    <w:rsid w:val="00D466F3"/>
    <w:rsid w:val="00D46710"/>
    <w:rsid w:val="00D4712D"/>
    <w:rsid w:val="00D47EA4"/>
    <w:rsid w:val="00D50B1A"/>
    <w:rsid w:val="00D51353"/>
    <w:rsid w:val="00D51AA3"/>
    <w:rsid w:val="00D53BF4"/>
    <w:rsid w:val="00D5512D"/>
    <w:rsid w:val="00D55BA1"/>
    <w:rsid w:val="00D576CE"/>
    <w:rsid w:val="00D6004C"/>
    <w:rsid w:val="00D60EE4"/>
    <w:rsid w:val="00D60F2A"/>
    <w:rsid w:val="00D62AB2"/>
    <w:rsid w:val="00D65CD5"/>
    <w:rsid w:val="00D7288F"/>
    <w:rsid w:val="00D749DB"/>
    <w:rsid w:val="00D766E1"/>
    <w:rsid w:val="00D76A50"/>
    <w:rsid w:val="00D771C8"/>
    <w:rsid w:val="00D7740C"/>
    <w:rsid w:val="00D77A9E"/>
    <w:rsid w:val="00D81406"/>
    <w:rsid w:val="00D844DC"/>
    <w:rsid w:val="00D84725"/>
    <w:rsid w:val="00D91E71"/>
    <w:rsid w:val="00D92318"/>
    <w:rsid w:val="00D92B41"/>
    <w:rsid w:val="00D9445A"/>
    <w:rsid w:val="00D94D18"/>
    <w:rsid w:val="00D94EAA"/>
    <w:rsid w:val="00D965C6"/>
    <w:rsid w:val="00D977D1"/>
    <w:rsid w:val="00D97DC7"/>
    <w:rsid w:val="00DA0BD4"/>
    <w:rsid w:val="00DA2234"/>
    <w:rsid w:val="00DA797D"/>
    <w:rsid w:val="00DB075A"/>
    <w:rsid w:val="00DB0C05"/>
    <w:rsid w:val="00DB50FF"/>
    <w:rsid w:val="00DB576A"/>
    <w:rsid w:val="00DB6BC8"/>
    <w:rsid w:val="00DB71C5"/>
    <w:rsid w:val="00DC3324"/>
    <w:rsid w:val="00DC33F8"/>
    <w:rsid w:val="00DC3DDF"/>
    <w:rsid w:val="00DC4AD8"/>
    <w:rsid w:val="00DC7809"/>
    <w:rsid w:val="00DD0ECD"/>
    <w:rsid w:val="00DD10C8"/>
    <w:rsid w:val="00DD2F3A"/>
    <w:rsid w:val="00DD7F0F"/>
    <w:rsid w:val="00DE0A2D"/>
    <w:rsid w:val="00DE4AAB"/>
    <w:rsid w:val="00DE7305"/>
    <w:rsid w:val="00DF1563"/>
    <w:rsid w:val="00DF18A1"/>
    <w:rsid w:val="00DF5D23"/>
    <w:rsid w:val="00DF5E27"/>
    <w:rsid w:val="00DF6340"/>
    <w:rsid w:val="00DF6472"/>
    <w:rsid w:val="00DF7CA4"/>
    <w:rsid w:val="00E00B48"/>
    <w:rsid w:val="00E013CC"/>
    <w:rsid w:val="00E02259"/>
    <w:rsid w:val="00E03B5B"/>
    <w:rsid w:val="00E06B21"/>
    <w:rsid w:val="00E07415"/>
    <w:rsid w:val="00E12440"/>
    <w:rsid w:val="00E12775"/>
    <w:rsid w:val="00E12782"/>
    <w:rsid w:val="00E14204"/>
    <w:rsid w:val="00E14D6C"/>
    <w:rsid w:val="00E15C86"/>
    <w:rsid w:val="00E1714C"/>
    <w:rsid w:val="00E227DD"/>
    <w:rsid w:val="00E22C54"/>
    <w:rsid w:val="00E23CA7"/>
    <w:rsid w:val="00E2427C"/>
    <w:rsid w:val="00E3030A"/>
    <w:rsid w:val="00E3032E"/>
    <w:rsid w:val="00E36BEC"/>
    <w:rsid w:val="00E45586"/>
    <w:rsid w:val="00E50E8E"/>
    <w:rsid w:val="00E51332"/>
    <w:rsid w:val="00E53FAB"/>
    <w:rsid w:val="00E549C2"/>
    <w:rsid w:val="00E54B21"/>
    <w:rsid w:val="00E55484"/>
    <w:rsid w:val="00E61331"/>
    <w:rsid w:val="00E64CE2"/>
    <w:rsid w:val="00E64D28"/>
    <w:rsid w:val="00E64EFD"/>
    <w:rsid w:val="00E65A87"/>
    <w:rsid w:val="00E664E4"/>
    <w:rsid w:val="00E70717"/>
    <w:rsid w:val="00E73C5D"/>
    <w:rsid w:val="00E815D1"/>
    <w:rsid w:val="00E847AB"/>
    <w:rsid w:val="00E90E0D"/>
    <w:rsid w:val="00E93B09"/>
    <w:rsid w:val="00E956C6"/>
    <w:rsid w:val="00E95731"/>
    <w:rsid w:val="00E97DA9"/>
    <w:rsid w:val="00EA0A81"/>
    <w:rsid w:val="00EA26CE"/>
    <w:rsid w:val="00EA2B7A"/>
    <w:rsid w:val="00EA3F9E"/>
    <w:rsid w:val="00EA4906"/>
    <w:rsid w:val="00EA62FF"/>
    <w:rsid w:val="00EA6D26"/>
    <w:rsid w:val="00EB0BE8"/>
    <w:rsid w:val="00EB14C3"/>
    <w:rsid w:val="00EB2B2C"/>
    <w:rsid w:val="00EB3049"/>
    <w:rsid w:val="00EB5F97"/>
    <w:rsid w:val="00EB6CF2"/>
    <w:rsid w:val="00EC2613"/>
    <w:rsid w:val="00EC3494"/>
    <w:rsid w:val="00EC70C7"/>
    <w:rsid w:val="00ED2268"/>
    <w:rsid w:val="00ED3276"/>
    <w:rsid w:val="00ED5089"/>
    <w:rsid w:val="00ED564F"/>
    <w:rsid w:val="00ED644E"/>
    <w:rsid w:val="00EE46C4"/>
    <w:rsid w:val="00EE4E16"/>
    <w:rsid w:val="00EE6160"/>
    <w:rsid w:val="00EF0BDF"/>
    <w:rsid w:val="00EF37BF"/>
    <w:rsid w:val="00EF5177"/>
    <w:rsid w:val="00EF59BC"/>
    <w:rsid w:val="00EF796C"/>
    <w:rsid w:val="00EF7E28"/>
    <w:rsid w:val="00F00F2B"/>
    <w:rsid w:val="00F01A76"/>
    <w:rsid w:val="00F0238E"/>
    <w:rsid w:val="00F039C2"/>
    <w:rsid w:val="00F03A42"/>
    <w:rsid w:val="00F1070C"/>
    <w:rsid w:val="00F10F84"/>
    <w:rsid w:val="00F12EF5"/>
    <w:rsid w:val="00F138B6"/>
    <w:rsid w:val="00F225D6"/>
    <w:rsid w:val="00F23BA1"/>
    <w:rsid w:val="00F27B85"/>
    <w:rsid w:val="00F320FB"/>
    <w:rsid w:val="00F32110"/>
    <w:rsid w:val="00F32795"/>
    <w:rsid w:val="00F3465F"/>
    <w:rsid w:val="00F3525C"/>
    <w:rsid w:val="00F409F3"/>
    <w:rsid w:val="00F40FC0"/>
    <w:rsid w:val="00F4269B"/>
    <w:rsid w:val="00F46B5E"/>
    <w:rsid w:val="00F46D21"/>
    <w:rsid w:val="00F516CB"/>
    <w:rsid w:val="00F51DE3"/>
    <w:rsid w:val="00F5266B"/>
    <w:rsid w:val="00F52B0F"/>
    <w:rsid w:val="00F53348"/>
    <w:rsid w:val="00F53BA5"/>
    <w:rsid w:val="00F564C6"/>
    <w:rsid w:val="00F5792C"/>
    <w:rsid w:val="00F61454"/>
    <w:rsid w:val="00F62764"/>
    <w:rsid w:val="00F62C01"/>
    <w:rsid w:val="00F62D94"/>
    <w:rsid w:val="00F665D9"/>
    <w:rsid w:val="00F66960"/>
    <w:rsid w:val="00F66D6D"/>
    <w:rsid w:val="00F735D2"/>
    <w:rsid w:val="00F73AAB"/>
    <w:rsid w:val="00F74FE7"/>
    <w:rsid w:val="00F76BAA"/>
    <w:rsid w:val="00F8071D"/>
    <w:rsid w:val="00F85CB6"/>
    <w:rsid w:val="00F86358"/>
    <w:rsid w:val="00F91E35"/>
    <w:rsid w:val="00F964E7"/>
    <w:rsid w:val="00F975EF"/>
    <w:rsid w:val="00F979D7"/>
    <w:rsid w:val="00FA1418"/>
    <w:rsid w:val="00FA1F88"/>
    <w:rsid w:val="00FA2167"/>
    <w:rsid w:val="00FA3CCB"/>
    <w:rsid w:val="00FA3D96"/>
    <w:rsid w:val="00FA3F95"/>
    <w:rsid w:val="00FA5D91"/>
    <w:rsid w:val="00FA63CB"/>
    <w:rsid w:val="00FB022D"/>
    <w:rsid w:val="00FB154D"/>
    <w:rsid w:val="00FB4BE3"/>
    <w:rsid w:val="00FB6A1B"/>
    <w:rsid w:val="00FB6BEF"/>
    <w:rsid w:val="00FB7C15"/>
    <w:rsid w:val="00FD2D0C"/>
    <w:rsid w:val="00FD2D88"/>
    <w:rsid w:val="00FD4535"/>
    <w:rsid w:val="00FD4EBB"/>
    <w:rsid w:val="00FD57EA"/>
    <w:rsid w:val="00FE219E"/>
    <w:rsid w:val="00FE65F5"/>
    <w:rsid w:val="00FE703F"/>
    <w:rsid w:val="00FF1782"/>
    <w:rsid w:val="00FF279B"/>
    <w:rsid w:val="00FF2E02"/>
    <w:rsid w:val="00FF32FB"/>
    <w:rsid w:val="00FF35FB"/>
    <w:rsid w:val="00FF4085"/>
    <w:rsid w:val="00FF6A2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CD0AE"/>
  <w15:docId w15:val="{9E451D96-9D72-4889-9932-16580BE7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24"/>
    <w:rPr>
      <w:kern w:val="0"/>
      <w:szCs w:val="20"/>
      <w:lang w:val="en-US" w:bidi="hi-IN"/>
    </w:rPr>
  </w:style>
  <w:style w:type="paragraph" w:styleId="Heading1">
    <w:name w:val="heading 1"/>
    <w:next w:val="Normal"/>
    <w:link w:val="Heading1Char"/>
    <w:uiPriority w:val="9"/>
    <w:qFormat/>
    <w:rsid w:val="00BD7AA7"/>
    <w:pPr>
      <w:keepNext/>
      <w:keepLines/>
      <w:spacing w:before="240" w:after="305"/>
      <w:ind w:left="10" w:hanging="10"/>
      <w:outlineLvl w:val="0"/>
    </w:pPr>
    <w:rPr>
      <w:rFonts w:ascii="Times New Roman" w:eastAsia="Times New Roman" w:hAnsi="Times New Roman" w:cs="Times New Roman"/>
      <w:b/>
      <w:color w:val="000000"/>
      <w:sz w:val="24"/>
      <w:szCs w:val="20"/>
      <w:lang w:eastAsia="en-IN" w:bidi="hi-IN"/>
    </w:rPr>
  </w:style>
  <w:style w:type="paragraph" w:styleId="Heading2">
    <w:name w:val="heading 2"/>
    <w:basedOn w:val="Normal"/>
    <w:next w:val="Normal"/>
    <w:link w:val="Heading2Char"/>
    <w:uiPriority w:val="9"/>
    <w:qFormat/>
    <w:rsid w:val="00ED644E"/>
    <w:pPr>
      <w:keepNext/>
      <w:keepLines/>
      <w:spacing w:before="360" w:after="120" w:line="276" w:lineRule="auto"/>
      <w:outlineLvl w:val="1"/>
    </w:pPr>
    <w:rPr>
      <w:rFonts w:ascii="Arial" w:eastAsia="Arial" w:hAnsi="Arial" w:cs="Arial"/>
      <w:sz w:val="32"/>
      <w:szCs w:val="32"/>
      <w:lang w:eastAsia="en-IN" w:bidi="bn-IN"/>
    </w:rPr>
  </w:style>
  <w:style w:type="paragraph" w:styleId="Heading3">
    <w:name w:val="heading 3"/>
    <w:basedOn w:val="Normal"/>
    <w:next w:val="Normal"/>
    <w:link w:val="Heading3Char"/>
    <w:uiPriority w:val="9"/>
    <w:qFormat/>
    <w:rsid w:val="00ED644E"/>
    <w:pPr>
      <w:keepNext/>
      <w:keepLines/>
      <w:spacing w:before="320" w:after="80" w:line="276" w:lineRule="auto"/>
      <w:outlineLvl w:val="2"/>
    </w:pPr>
    <w:rPr>
      <w:rFonts w:ascii="Arial" w:eastAsia="Arial" w:hAnsi="Arial" w:cs="Arial"/>
      <w:color w:val="434343"/>
      <w:sz w:val="28"/>
      <w:szCs w:val="28"/>
      <w:lang w:eastAsia="en-IN" w:bidi="bn-IN"/>
    </w:rPr>
  </w:style>
  <w:style w:type="paragraph" w:styleId="Heading4">
    <w:name w:val="heading 4"/>
    <w:basedOn w:val="Normal"/>
    <w:next w:val="Normal"/>
    <w:link w:val="Heading4Char"/>
    <w:uiPriority w:val="9"/>
    <w:qFormat/>
    <w:rsid w:val="00ED644E"/>
    <w:pPr>
      <w:keepNext/>
      <w:keepLines/>
      <w:spacing w:before="280" w:after="80" w:line="276" w:lineRule="auto"/>
      <w:outlineLvl w:val="3"/>
    </w:pPr>
    <w:rPr>
      <w:rFonts w:ascii="Arial" w:eastAsia="Arial" w:hAnsi="Arial" w:cs="Arial"/>
      <w:color w:val="666666"/>
      <w:sz w:val="24"/>
      <w:szCs w:val="24"/>
      <w:lang w:eastAsia="en-IN" w:bidi="bn-IN"/>
    </w:rPr>
  </w:style>
  <w:style w:type="paragraph" w:styleId="Heading5">
    <w:name w:val="heading 5"/>
    <w:basedOn w:val="Normal"/>
    <w:next w:val="Normal"/>
    <w:link w:val="Heading5Char"/>
    <w:uiPriority w:val="9"/>
    <w:qFormat/>
    <w:rsid w:val="00ED644E"/>
    <w:pPr>
      <w:keepNext/>
      <w:keepLines/>
      <w:spacing w:before="240" w:after="80" w:line="276" w:lineRule="auto"/>
      <w:outlineLvl w:val="4"/>
    </w:pPr>
    <w:rPr>
      <w:rFonts w:ascii="Arial" w:eastAsia="Arial" w:hAnsi="Arial" w:cs="Arial"/>
      <w:color w:val="666666"/>
      <w:szCs w:val="22"/>
      <w:lang w:eastAsia="en-IN" w:bidi="bn-IN"/>
    </w:rPr>
  </w:style>
  <w:style w:type="paragraph" w:styleId="Heading6">
    <w:name w:val="heading 6"/>
    <w:basedOn w:val="Normal"/>
    <w:next w:val="Normal"/>
    <w:link w:val="Heading6Char"/>
    <w:uiPriority w:val="9"/>
    <w:qFormat/>
    <w:rsid w:val="00ED644E"/>
    <w:pPr>
      <w:keepNext/>
      <w:keepLines/>
      <w:spacing w:before="240" w:after="80" w:line="276" w:lineRule="auto"/>
      <w:outlineLvl w:val="5"/>
    </w:pPr>
    <w:rPr>
      <w:rFonts w:ascii="Arial" w:eastAsia="Arial" w:hAnsi="Arial" w:cs="Arial"/>
      <w:i/>
      <w:color w:val="666666"/>
      <w:szCs w:val="22"/>
      <w:lang w:eastAsia="en-IN" w:bidi="bn-IN"/>
    </w:rPr>
  </w:style>
  <w:style w:type="paragraph" w:styleId="Heading7">
    <w:name w:val="heading 7"/>
    <w:basedOn w:val="Normal"/>
    <w:next w:val="Normal"/>
    <w:link w:val="Heading7Char"/>
    <w:uiPriority w:val="9"/>
    <w:semiHidden/>
    <w:unhideWhenUsed/>
    <w:qFormat/>
    <w:rsid w:val="00023BEC"/>
    <w:pPr>
      <w:keepNext/>
      <w:keepLines/>
      <w:spacing w:before="40" w:after="0" w:line="264" w:lineRule="auto"/>
      <w:outlineLvl w:val="6"/>
    </w:pPr>
    <w:rPr>
      <w:rFonts w:ascii="Calibri Light" w:eastAsia="SimSun" w:hAnsi="Calibri Light" w:cs="Times New Roman"/>
      <w:i/>
      <w:iCs/>
      <w:color w:val="1F4E79"/>
      <w:sz w:val="21"/>
      <w:szCs w:val="21"/>
      <w:lang w:val="en-IN" w:bidi="ar-SA"/>
    </w:rPr>
  </w:style>
  <w:style w:type="paragraph" w:styleId="Heading8">
    <w:name w:val="heading 8"/>
    <w:basedOn w:val="Normal"/>
    <w:next w:val="Normal"/>
    <w:link w:val="Heading8Char"/>
    <w:uiPriority w:val="9"/>
    <w:semiHidden/>
    <w:unhideWhenUsed/>
    <w:qFormat/>
    <w:rsid w:val="00023BEC"/>
    <w:pPr>
      <w:keepNext/>
      <w:keepLines/>
      <w:spacing w:before="40" w:after="0" w:line="264" w:lineRule="auto"/>
      <w:outlineLvl w:val="7"/>
    </w:pPr>
    <w:rPr>
      <w:rFonts w:ascii="Calibri Light" w:eastAsia="SimSun" w:hAnsi="Calibri Light" w:cs="Times New Roman"/>
      <w:b/>
      <w:bCs/>
      <w:color w:val="44546A"/>
      <w:sz w:val="20"/>
      <w:lang w:val="en-IN" w:bidi="ar-SA"/>
    </w:rPr>
  </w:style>
  <w:style w:type="paragraph" w:styleId="Heading9">
    <w:name w:val="heading 9"/>
    <w:basedOn w:val="Normal"/>
    <w:next w:val="Normal"/>
    <w:link w:val="Heading9Char"/>
    <w:uiPriority w:val="1"/>
    <w:unhideWhenUsed/>
    <w:qFormat/>
    <w:rsid w:val="00081A43"/>
    <w:pPr>
      <w:keepNext/>
      <w:keepLines/>
      <w:spacing w:before="40" w:after="0"/>
      <w:outlineLvl w:val="8"/>
    </w:pPr>
    <w:rPr>
      <w:rFonts w:asciiTheme="majorBidi" w:eastAsiaTheme="majorEastAsia" w:hAnsiTheme="majorBidi" w:cs="Mangal"/>
      <w:b/>
      <w:iCs/>
      <w:color w:val="000000" w:themeColor="text1"/>
      <w:sz w:val="24"/>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AA7"/>
    <w:rPr>
      <w:rFonts w:ascii="Times New Roman" w:eastAsia="Times New Roman" w:hAnsi="Times New Roman" w:cs="Times New Roman"/>
      <w:b/>
      <w:color w:val="000000"/>
      <w:sz w:val="24"/>
      <w:szCs w:val="20"/>
      <w:lang w:eastAsia="en-IN" w:bidi="hi-IN"/>
    </w:rPr>
  </w:style>
  <w:style w:type="paragraph" w:styleId="Header">
    <w:name w:val="header"/>
    <w:basedOn w:val="Normal"/>
    <w:link w:val="HeaderChar"/>
    <w:uiPriority w:val="99"/>
    <w:unhideWhenUsed/>
    <w:rsid w:val="00BD7AA7"/>
    <w:pPr>
      <w:tabs>
        <w:tab w:val="center" w:pos="4513"/>
        <w:tab w:val="right" w:pos="9026"/>
      </w:tabs>
      <w:spacing w:after="0"/>
    </w:pPr>
  </w:style>
  <w:style w:type="character" w:customStyle="1" w:styleId="HeaderChar">
    <w:name w:val="Header Char"/>
    <w:basedOn w:val="DefaultParagraphFont"/>
    <w:link w:val="Header"/>
    <w:uiPriority w:val="99"/>
    <w:rsid w:val="00BD7AA7"/>
    <w:rPr>
      <w:kern w:val="0"/>
      <w:szCs w:val="20"/>
      <w:lang w:val="en-US" w:bidi="hi-IN"/>
    </w:rPr>
  </w:style>
  <w:style w:type="table" w:styleId="TableGrid">
    <w:name w:val="Table Grid"/>
    <w:basedOn w:val="TableNormal"/>
    <w:uiPriority w:val="39"/>
    <w:rsid w:val="00BD7AA7"/>
    <w:pPr>
      <w:spacing w:after="0"/>
    </w:pPr>
    <w:rPr>
      <w:kern w:val="0"/>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7AA7"/>
    <w:rPr>
      <w:color w:val="0563C1" w:themeColor="hyperlink"/>
      <w:u w:val="single"/>
    </w:rPr>
  </w:style>
  <w:style w:type="character" w:styleId="FootnoteReference">
    <w:name w:val="footnote reference"/>
    <w:basedOn w:val="DefaultParagraphFont"/>
    <w:uiPriority w:val="99"/>
    <w:semiHidden/>
    <w:unhideWhenUsed/>
    <w:rsid w:val="00BD7AA7"/>
    <w:rPr>
      <w:vertAlign w:val="superscript"/>
    </w:rPr>
  </w:style>
  <w:style w:type="paragraph" w:styleId="Footer">
    <w:name w:val="footer"/>
    <w:basedOn w:val="Normal"/>
    <w:link w:val="FooterChar"/>
    <w:uiPriority w:val="99"/>
    <w:unhideWhenUsed/>
    <w:rsid w:val="00BD7AA7"/>
    <w:pPr>
      <w:tabs>
        <w:tab w:val="center" w:pos="4513"/>
        <w:tab w:val="right" w:pos="9026"/>
      </w:tabs>
      <w:spacing w:after="0"/>
    </w:pPr>
  </w:style>
  <w:style w:type="character" w:customStyle="1" w:styleId="FooterChar">
    <w:name w:val="Footer Char"/>
    <w:basedOn w:val="DefaultParagraphFont"/>
    <w:link w:val="Footer"/>
    <w:uiPriority w:val="99"/>
    <w:rsid w:val="00BD7AA7"/>
    <w:rPr>
      <w:kern w:val="0"/>
      <w:szCs w:val="20"/>
      <w:lang w:val="en-US" w:bidi="hi-IN"/>
    </w:rPr>
  </w:style>
  <w:style w:type="paragraph" w:styleId="NormalWeb">
    <w:name w:val="Normal (Web)"/>
    <w:basedOn w:val="Normal"/>
    <w:uiPriority w:val="99"/>
    <w:unhideWhenUsed/>
    <w:rsid w:val="00BD7AA7"/>
    <w:pPr>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FootnoteText">
    <w:name w:val="footnote text"/>
    <w:basedOn w:val="Normal"/>
    <w:link w:val="FootnoteTextChar"/>
    <w:uiPriority w:val="99"/>
    <w:unhideWhenUsed/>
    <w:rsid w:val="00BD7AA7"/>
    <w:pPr>
      <w:spacing w:after="0"/>
    </w:pPr>
    <w:rPr>
      <w:rFonts w:cs="Mangal"/>
      <w:sz w:val="20"/>
      <w:szCs w:val="18"/>
    </w:rPr>
  </w:style>
  <w:style w:type="character" w:customStyle="1" w:styleId="FootnoteTextChar">
    <w:name w:val="Footnote Text Char"/>
    <w:basedOn w:val="DefaultParagraphFont"/>
    <w:link w:val="FootnoteText"/>
    <w:uiPriority w:val="99"/>
    <w:qFormat/>
    <w:rsid w:val="00BD7AA7"/>
    <w:rPr>
      <w:rFonts w:cs="Mangal"/>
      <w:kern w:val="0"/>
      <w:sz w:val="20"/>
      <w:szCs w:val="18"/>
      <w:lang w:val="en-US" w:bidi="hi-IN"/>
    </w:rPr>
  </w:style>
  <w:style w:type="character" w:styleId="Emphasis">
    <w:name w:val="Emphasis"/>
    <w:basedOn w:val="DefaultParagraphFont"/>
    <w:uiPriority w:val="20"/>
    <w:qFormat/>
    <w:rsid w:val="00BD7AA7"/>
    <w:rPr>
      <w:i/>
      <w:iCs/>
    </w:rPr>
  </w:style>
  <w:style w:type="character" w:styleId="Strong">
    <w:name w:val="Strong"/>
    <w:basedOn w:val="DefaultParagraphFont"/>
    <w:uiPriority w:val="22"/>
    <w:qFormat/>
    <w:rsid w:val="00207E9F"/>
    <w:rPr>
      <w:b/>
      <w:bCs/>
    </w:rPr>
  </w:style>
  <w:style w:type="paragraph" w:styleId="ListParagraph">
    <w:name w:val="List Paragraph"/>
    <w:basedOn w:val="Normal"/>
    <w:uiPriority w:val="34"/>
    <w:qFormat/>
    <w:rsid w:val="00081A43"/>
    <w:pPr>
      <w:ind w:left="720"/>
      <w:contextualSpacing/>
    </w:pPr>
    <w:rPr>
      <w:rFonts w:asciiTheme="majorBidi" w:hAnsiTheme="majorBidi"/>
      <w:b/>
      <w:kern w:val="2"/>
      <w:sz w:val="24"/>
      <w:szCs w:val="22"/>
      <w:lang w:val="en-IN" w:bidi="ar-SA"/>
    </w:rPr>
  </w:style>
  <w:style w:type="paragraph" w:styleId="NoSpacing">
    <w:name w:val="No Spacing"/>
    <w:uiPriority w:val="1"/>
    <w:qFormat/>
    <w:rsid w:val="008657AD"/>
    <w:pPr>
      <w:spacing w:after="0"/>
    </w:pPr>
  </w:style>
  <w:style w:type="character" w:customStyle="1" w:styleId="Heading2Char">
    <w:name w:val="Heading 2 Char"/>
    <w:basedOn w:val="DefaultParagraphFont"/>
    <w:link w:val="Heading2"/>
    <w:uiPriority w:val="9"/>
    <w:rsid w:val="00ED644E"/>
    <w:rPr>
      <w:rFonts w:ascii="Arial" w:eastAsia="Arial" w:hAnsi="Arial" w:cs="Arial"/>
      <w:kern w:val="0"/>
      <w:sz w:val="32"/>
      <w:szCs w:val="32"/>
      <w:lang w:eastAsia="en-IN" w:bidi="bn-IN"/>
    </w:rPr>
  </w:style>
  <w:style w:type="character" w:customStyle="1" w:styleId="Heading3Char">
    <w:name w:val="Heading 3 Char"/>
    <w:basedOn w:val="DefaultParagraphFont"/>
    <w:link w:val="Heading3"/>
    <w:uiPriority w:val="9"/>
    <w:rsid w:val="00ED644E"/>
    <w:rPr>
      <w:rFonts w:ascii="Arial" w:eastAsia="Arial" w:hAnsi="Arial" w:cs="Arial"/>
      <w:color w:val="434343"/>
      <w:kern w:val="0"/>
      <w:sz w:val="28"/>
      <w:szCs w:val="28"/>
      <w:lang w:eastAsia="en-IN" w:bidi="bn-IN"/>
    </w:rPr>
  </w:style>
  <w:style w:type="character" w:customStyle="1" w:styleId="Heading4Char">
    <w:name w:val="Heading 4 Char"/>
    <w:basedOn w:val="DefaultParagraphFont"/>
    <w:link w:val="Heading4"/>
    <w:uiPriority w:val="9"/>
    <w:rsid w:val="00ED644E"/>
    <w:rPr>
      <w:rFonts w:ascii="Arial" w:eastAsia="Arial" w:hAnsi="Arial" w:cs="Arial"/>
      <w:color w:val="666666"/>
      <w:kern w:val="0"/>
      <w:sz w:val="24"/>
      <w:szCs w:val="24"/>
      <w:lang w:eastAsia="en-IN" w:bidi="bn-IN"/>
    </w:rPr>
  </w:style>
  <w:style w:type="character" w:customStyle="1" w:styleId="Heading5Char">
    <w:name w:val="Heading 5 Char"/>
    <w:basedOn w:val="DefaultParagraphFont"/>
    <w:link w:val="Heading5"/>
    <w:uiPriority w:val="9"/>
    <w:rsid w:val="00ED644E"/>
    <w:rPr>
      <w:rFonts w:ascii="Arial" w:eastAsia="Arial" w:hAnsi="Arial" w:cs="Arial"/>
      <w:color w:val="666666"/>
      <w:kern w:val="0"/>
      <w:lang w:eastAsia="en-IN" w:bidi="bn-IN"/>
    </w:rPr>
  </w:style>
  <w:style w:type="character" w:customStyle="1" w:styleId="Heading6Char">
    <w:name w:val="Heading 6 Char"/>
    <w:basedOn w:val="DefaultParagraphFont"/>
    <w:link w:val="Heading6"/>
    <w:uiPriority w:val="9"/>
    <w:rsid w:val="00ED644E"/>
    <w:rPr>
      <w:rFonts w:ascii="Arial" w:eastAsia="Arial" w:hAnsi="Arial" w:cs="Arial"/>
      <w:i/>
      <w:color w:val="666666"/>
      <w:kern w:val="0"/>
      <w:lang w:eastAsia="en-IN" w:bidi="bn-IN"/>
    </w:rPr>
  </w:style>
  <w:style w:type="paragraph" w:styleId="Title">
    <w:name w:val="Title"/>
    <w:basedOn w:val="Normal"/>
    <w:next w:val="Normal"/>
    <w:link w:val="TitleChar"/>
    <w:uiPriority w:val="10"/>
    <w:qFormat/>
    <w:rsid w:val="00ED644E"/>
    <w:pPr>
      <w:keepNext/>
      <w:keepLines/>
      <w:spacing w:after="60" w:line="276" w:lineRule="auto"/>
    </w:pPr>
    <w:rPr>
      <w:rFonts w:ascii="Arial" w:eastAsia="Arial" w:hAnsi="Arial" w:cs="Arial"/>
      <w:sz w:val="52"/>
      <w:szCs w:val="52"/>
      <w:lang w:eastAsia="en-IN" w:bidi="bn-IN"/>
    </w:rPr>
  </w:style>
  <w:style w:type="character" w:customStyle="1" w:styleId="TitleChar">
    <w:name w:val="Title Char"/>
    <w:basedOn w:val="DefaultParagraphFont"/>
    <w:link w:val="Title"/>
    <w:uiPriority w:val="10"/>
    <w:rsid w:val="00ED644E"/>
    <w:rPr>
      <w:rFonts w:ascii="Arial" w:eastAsia="Arial" w:hAnsi="Arial" w:cs="Arial"/>
      <w:kern w:val="0"/>
      <w:sz w:val="52"/>
      <w:szCs w:val="52"/>
      <w:lang w:eastAsia="en-IN" w:bidi="bn-IN"/>
    </w:rPr>
  </w:style>
  <w:style w:type="paragraph" w:styleId="Subtitle">
    <w:name w:val="Subtitle"/>
    <w:basedOn w:val="Normal"/>
    <w:next w:val="Normal"/>
    <w:link w:val="SubtitleChar"/>
    <w:uiPriority w:val="11"/>
    <w:qFormat/>
    <w:rsid w:val="00ED644E"/>
    <w:pPr>
      <w:keepNext/>
      <w:keepLines/>
      <w:spacing w:after="320" w:line="276" w:lineRule="auto"/>
    </w:pPr>
    <w:rPr>
      <w:rFonts w:ascii="Arial" w:eastAsia="Arial" w:hAnsi="Arial" w:cs="Arial"/>
      <w:color w:val="666666"/>
      <w:sz w:val="30"/>
      <w:szCs w:val="30"/>
      <w:lang w:eastAsia="en-IN" w:bidi="bn-IN"/>
    </w:rPr>
  </w:style>
  <w:style w:type="character" w:customStyle="1" w:styleId="SubtitleChar">
    <w:name w:val="Subtitle Char"/>
    <w:basedOn w:val="DefaultParagraphFont"/>
    <w:link w:val="Subtitle"/>
    <w:uiPriority w:val="11"/>
    <w:rsid w:val="00ED644E"/>
    <w:rPr>
      <w:rFonts w:ascii="Arial" w:eastAsia="Arial" w:hAnsi="Arial" w:cs="Arial"/>
      <w:color w:val="666666"/>
      <w:kern w:val="0"/>
      <w:sz w:val="30"/>
      <w:szCs w:val="30"/>
      <w:lang w:eastAsia="en-IN" w:bidi="bn-IN"/>
    </w:rPr>
  </w:style>
  <w:style w:type="character" w:customStyle="1" w:styleId="Heading9Char">
    <w:name w:val="Heading 9 Char"/>
    <w:basedOn w:val="DefaultParagraphFont"/>
    <w:link w:val="Heading9"/>
    <w:uiPriority w:val="1"/>
    <w:rsid w:val="00081A43"/>
    <w:rPr>
      <w:rFonts w:asciiTheme="majorBidi" w:eastAsiaTheme="majorEastAsia" w:hAnsiTheme="majorBidi" w:cs="Mangal"/>
      <w:b/>
      <w:iCs/>
      <w:color w:val="000000" w:themeColor="text1"/>
      <w:kern w:val="0"/>
      <w:sz w:val="24"/>
      <w:szCs w:val="19"/>
      <w:lang w:val="en-US" w:bidi="hi-IN"/>
    </w:rPr>
  </w:style>
  <w:style w:type="paragraph" w:styleId="BodyText">
    <w:name w:val="Body Text"/>
    <w:basedOn w:val="Normal"/>
    <w:link w:val="BodyTextChar"/>
    <w:uiPriority w:val="1"/>
    <w:qFormat/>
    <w:rsid w:val="00A824FD"/>
    <w:pPr>
      <w:widowControl w:val="0"/>
      <w:autoSpaceDE w:val="0"/>
      <w:autoSpaceDN w:val="0"/>
      <w:spacing w:after="0"/>
    </w:pPr>
    <w:rPr>
      <w:rFonts w:ascii="Arial" w:eastAsia="Arial" w:hAnsi="Arial" w:cs="Arial"/>
      <w:sz w:val="23"/>
      <w:szCs w:val="23"/>
      <w:lang w:bidi="ar-SA"/>
    </w:rPr>
  </w:style>
  <w:style w:type="character" w:customStyle="1" w:styleId="BodyTextChar">
    <w:name w:val="Body Text Char"/>
    <w:basedOn w:val="DefaultParagraphFont"/>
    <w:link w:val="BodyText"/>
    <w:uiPriority w:val="1"/>
    <w:rsid w:val="00A824FD"/>
    <w:rPr>
      <w:rFonts w:ascii="Arial" w:eastAsia="Arial" w:hAnsi="Arial" w:cs="Arial"/>
      <w:kern w:val="0"/>
      <w:sz w:val="23"/>
      <w:szCs w:val="23"/>
      <w:lang w:val="en-US"/>
    </w:rPr>
  </w:style>
  <w:style w:type="character" w:customStyle="1" w:styleId="Heading7Char">
    <w:name w:val="Heading 7 Char"/>
    <w:basedOn w:val="DefaultParagraphFont"/>
    <w:link w:val="Heading7"/>
    <w:uiPriority w:val="9"/>
    <w:semiHidden/>
    <w:rsid w:val="00023BEC"/>
    <w:rPr>
      <w:rFonts w:ascii="Calibri Light" w:eastAsia="SimSun" w:hAnsi="Calibri Light" w:cs="Times New Roman"/>
      <w:i/>
      <w:iCs/>
      <w:color w:val="1F4E79"/>
      <w:kern w:val="0"/>
      <w:sz w:val="21"/>
      <w:szCs w:val="21"/>
    </w:rPr>
  </w:style>
  <w:style w:type="character" w:customStyle="1" w:styleId="Heading8Char">
    <w:name w:val="Heading 8 Char"/>
    <w:basedOn w:val="DefaultParagraphFont"/>
    <w:link w:val="Heading8"/>
    <w:uiPriority w:val="9"/>
    <w:semiHidden/>
    <w:rsid w:val="00023BEC"/>
    <w:rPr>
      <w:rFonts w:ascii="Calibri Light" w:eastAsia="SimSun" w:hAnsi="Calibri Light" w:cs="Times New Roman"/>
      <w:b/>
      <w:bCs/>
      <w:color w:val="44546A"/>
      <w:kern w:val="0"/>
      <w:sz w:val="20"/>
      <w:szCs w:val="20"/>
    </w:rPr>
  </w:style>
  <w:style w:type="paragraph" w:styleId="Caption">
    <w:name w:val="caption"/>
    <w:basedOn w:val="Normal"/>
    <w:next w:val="Normal"/>
    <w:uiPriority w:val="35"/>
    <w:unhideWhenUsed/>
    <w:qFormat/>
    <w:rsid w:val="00023BEC"/>
    <w:pPr>
      <w:spacing w:after="120"/>
    </w:pPr>
    <w:rPr>
      <w:b/>
      <w:bCs/>
      <w:smallCaps/>
      <w:color w:val="595959"/>
      <w:spacing w:val="6"/>
      <w:sz w:val="20"/>
      <w:lang w:val="en-IN" w:bidi="ar-SA"/>
    </w:rPr>
  </w:style>
  <w:style w:type="paragraph" w:styleId="Quote">
    <w:name w:val="Quote"/>
    <w:basedOn w:val="Normal"/>
    <w:next w:val="Normal"/>
    <w:link w:val="QuoteChar"/>
    <w:uiPriority w:val="29"/>
    <w:qFormat/>
    <w:rsid w:val="00023BEC"/>
    <w:pPr>
      <w:spacing w:before="160" w:after="120" w:line="264" w:lineRule="auto"/>
      <w:ind w:left="720" w:right="720"/>
    </w:pPr>
    <w:rPr>
      <w:i/>
      <w:iCs/>
      <w:color w:val="404040"/>
      <w:sz w:val="20"/>
      <w:lang w:val="en-IN" w:bidi="ar-SA"/>
    </w:rPr>
  </w:style>
  <w:style w:type="character" w:customStyle="1" w:styleId="QuoteChar">
    <w:name w:val="Quote Char"/>
    <w:basedOn w:val="DefaultParagraphFont"/>
    <w:link w:val="Quote"/>
    <w:uiPriority w:val="29"/>
    <w:rsid w:val="00023BEC"/>
    <w:rPr>
      <w:i/>
      <w:iCs/>
      <w:color w:val="404040"/>
      <w:kern w:val="0"/>
      <w:sz w:val="20"/>
      <w:szCs w:val="20"/>
    </w:rPr>
  </w:style>
  <w:style w:type="paragraph" w:styleId="IntenseQuote">
    <w:name w:val="Intense Quote"/>
    <w:basedOn w:val="Normal"/>
    <w:next w:val="Normal"/>
    <w:link w:val="IntenseQuoteChar"/>
    <w:uiPriority w:val="30"/>
    <w:qFormat/>
    <w:rsid w:val="00023BEC"/>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val="en-IN" w:bidi="ar-SA"/>
    </w:rPr>
  </w:style>
  <w:style w:type="character" w:customStyle="1" w:styleId="IntenseQuoteChar">
    <w:name w:val="Intense Quote Char"/>
    <w:basedOn w:val="DefaultParagraphFont"/>
    <w:link w:val="IntenseQuote"/>
    <w:uiPriority w:val="30"/>
    <w:rsid w:val="00023BEC"/>
    <w:rPr>
      <w:rFonts w:ascii="Calibri Light" w:eastAsia="SimSun" w:hAnsi="Calibri Light" w:cs="Times New Roman"/>
      <w:color w:val="5B9BD5"/>
      <w:kern w:val="0"/>
      <w:sz w:val="28"/>
      <w:szCs w:val="28"/>
    </w:rPr>
  </w:style>
  <w:style w:type="character" w:styleId="SubtleEmphasis">
    <w:name w:val="Subtle Emphasis"/>
    <w:uiPriority w:val="19"/>
    <w:qFormat/>
    <w:rsid w:val="00023BEC"/>
    <w:rPr>
      <w:i/>
      <w:iCs/>
      <w:color w:val="404040"/>
    </w:rPr>
  </w:style>
  <w:style w:type="character" w:styleId="IntenseEmphasis">
    <w:name w:val="Intense Emphasis"/>
    <w:uiPriority w:val="21"/>
    <w:qFormat/>
    <w:rsid w:val="00023BEC"/>
    <w:rPr>
      <w:b/>
      <w:bCs/>
      <w:i/>
      <w:iCs/>
    </w:rPr>
  </w:style>
  <w:style w:type="character" w:styleId="SubtleReference">
    <w:name w:val="Subtle Reference"/>
    <w:uiPriority w:val="31"/>
    <w:qFormat/>
    <w:rsid w:val="00023BEC"/>
    <w:rPr>
      <w:smallCaps/>
      <w:color w:val="404040"/>
      <w:u w:val="single" w:color="7F7F7F"/>
    </w:rPr>
  </w:style>
  <w:style w:type="character" w:styleId="IntenseReference">
    <w:name w:val="Intense Reference"/>
    <w:uiPriority w:val="32"/>
    <w:qFormat/>
    <w:rsid w:val="00023BEC"/>
    <w:rPr>
      <w:b/>
      <w:bCs/>
      <w:smallCaps/>
      <w:spacing w:val="5"/>
      <w:u w:val="single"/>
    </w:rPr>
  </w:style>
  <w:style w:type="character" w:styleId="BookTitle">
    <w:name w:val="Book Title"/>
    <w:uiPriority w:val="33"/>
    <w:qFormat/>
    <w:rsid w:val="00023BEC"/>
    <w:rPr>
      <w:b/>
      <w:bCs/>
      <w:smallCaps/>
    </w:rPr>
  </w:style>
  <w:style w:type="paragraph" w:styleId="TOCHeading">
    <w:name w:val="TOC Heading"/>
    <w:basedOn w:val="Heading1"/>
    <w:next w:val="Normal"/>
    <w:uiPriority w:val="39"/>
    <w:semiHidden/>
    <w:unhideWhenUsed/>
    <w:qFormat/>
    <w:rsid w:val="00023BEC"/>
    <w:pPr>
      <w:spacing w:before="320" w:after="0"/>
      <w:ind w:left="0" w:firstLine="0"/>
      <w:outlineLvl w:val="9"/>
    </w:pPr>
    <w:rPr>
      <w:rFonts w:ascii="Calibri Light" w:eastAsia="SimSun" w:hAnsi="Calibri Light"/>
      <w:b w:val="0"/>
      <w:color w:val="2E74B5"/>
      <w:kern w:val="0"/>
      <w:sz w:val="32"/>
      <w:szCs w:val="32"/>
      <w:lang w:eastAsia="en-US" w:bidi="ar-SA"/>
    </w:rPr>
  </w:style>
  <w:style w:type="paragraph" w:customStyle="1" w:styleId="TableParagraph">
    <w:name w:val="Table Paragraph"/>
    <w:basedOn w:val="Normal"/>
    <w:uiPriority w:val="1"/>
    <w:qFormat/>
    <w:rsid w:val="00023BEC"/>
    <w:pPr>
      <w:widowControl w:val="0"/>
      <w:autoSpaceDE w:val="0"/>
      <w:autoSpaceDN w:val="0"/>
      <w:spacing w:after="0"/>
      <w:ind w:left="107"/>
      <w:jc w:val="center"/>
    </w:pPr>
    <w:rPr>
      <w:rFonts w:ascii="Arial" w:eastAsia="Arial" w:hAnsi="Arial" w:cs="Arial"/>
      <w:szCs w:val="22"/>
      <w:lang w:bidi="ar-SA"/>
    </w:rPr>
  </w:style>
  <w:style w:type="character" w:customStyle="1" w:styleId="UnresolvedMention1">
    <w:name w:val="Unresolved Mention1"/>
    <w:basedOn w:val="DefaultParagraphFont"/>
    <w:uiPriority w:val="99"/>
    <w:semiHidden/>
    <w:unhideWhenUsed/>
    <w:rsid w:val="00C15352"/>
    <w:rPr>
      <w:color w:val="605E5C"/>
      <w:shd w:val="clear" w:color="auto" w:fill="E1DFDD"/>
    </w:rPr>
  </w:style>
  <w:style w:type="character" w:customStyle="1" w:styleId="FootnoteCharacters">
    <w:name w:val="Footnote Characters"/>
    <w:basedOn w:val="DefaultParagraphFont"/>
    <w:uiPriority w:val="99"/>
    <w:semiHidden/>
    <w:unhideWhenUsed/>
    <w:qFormat/>
    <w:rsid w:val="00553A0F"/>
    <w:rPr>
      <w:vertAlign w:val="superscript"/>
    </w:rPr>
  </w:style>
  <w:style w:type="character" w:customStyle="1" w:styleId="FootnoteAnchor">
    <w:name w:val="Footnote Anchor"/>
    <w:rsid w:val="00553A0F"/>
    <w:rPr>
      <w:vertAlign w:val="superscript"/>
    </w:rPr>
  </w:style>
  <w:style w:type="paragraph" w:customStyle="1" w:styleId="whitespace-pre-wrap">
    <w:name w:val="whitespace-pre-wrap"/>
    <w:basedOn w:val="Normal"/>
    <w:rsid w:val="006153FE"/>
    <w:pPr>
      <w:spacing w:before="100" w:beforeAutospacing="1" w:after="100" w:afterAutospacing="1"/>
    </w:pPr>
    <w:rPr>
      <w:rFonts w:ascii="Times New Roman" w:eastAsia="Times New Roman" w:hAnsi="Times New Roman" w:cs="Times New Roman"/>
      <w:sz w:val="24"/>
      <w:szCs w:val="24"/>
      <w:lang w:bidi="ar-SA"/>
    </w:rPr>
  </w:style>
  <w:style w:type="table" w:customStyle="1" w:styleId="TableGrid1">
    <w:name w:val="Table Grid_1"/>
    <w:basedOn w:val="TableNormal"/>
    <w:uiPriority w:val="39"/>
    <w:rsid w:val="00E54B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7E28"/>
    <w:pPr>
      <w:spacing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EF7E28"/>
    <w:rPr>
      <w:rFonts w:ascii="Tahoma" w:hAnsi="Tahoma" w:cs="Mangal"/>
      <w:kern w:val="0"/>
      <w:sz w:val="16"/>
      <w:szCs w:val="14"/>
      <w:lang w:val="en-US" w:bidi="hi-IN"/>
    </w:rPr>
  </w:style>
  <w:style w:type="character" w:customStyle="1" w:styleId="fontstyle01">
    <w:name w:val="fontstyle01"/>
    <w:basedOn w:val="DefaultParagraphFont"/>
    <w:rsid w:val="00483BDC"/>
    <w:rPr>
      <w:rFonts w:ascii="URWPalladioL-Roma" w:hAnsi="URWPalladioL-Roma" w:hint="default"/>
      <w:b w:val="0"/>
      <w:bCs w:val="0"/>
      <w:i w:val="0"/>
      <w:iCs w:val="0"/>
      <w:color w:val="0875B7"/>
      <w:sz w:val="18"/>
      <w:szCs w:val="18"/>
    </w:rPr>
  </w:style>
  <w:style w:type="character" w:customStyle="1" w:styleId="fontstyle21">
    <w:name w:val="fontstyle21"/>
    <w:basedOn w:val="DefaultParagraphFont"/>
    <w:rsid w:val="00483BDC"/>
    <w:rPr>
      <w:rFonts w:ascii="AdvOT596495f2+fb" w:hAnsi="AdvOT596495f2+fb" w:hint="default"/>
      <w:b w:val="0"/>
      <w:bCs w:val="0"/>
      <w:i w:val="0"/>
      <w:iCs w:val="0"/>
      <w:color w:val="000000"/>
      <w:sz w:val="14"/>
      <w:szCs w:val="14"/>
    </w:rPr>
  </w:style>
  <w:style w:type="character" w:customStyle="1" w:styleId="html-italic">
    <w:name w:val="html-italic"/>
    <w:basedOn w:val="DefaultParagraphFont"/>
    <w:rsid w:val="00483BDC"/>
  </w:style>
  <w:style w:type="paragraph" w:customStyle="1" w:styleId="html-xx">
    <w:name w:val="html-xx"/>
    <w:basedOn w:val="Normal"/>
    <w:rsid w:val="00483BDC"/>
    <w:pPr>
      <w:spacing w:before="100" w:beforeAutospacing="1" w:after="100" w:afterAutospacing="1"/>
    </w:pPr>
    <w:rPr>
      <w:rFonts w:ascii="Times New Roman" w:eastAsia="Times New Roman" w:hAnsi="Times New Roman" w:cs="Times New Roman"/>
      <w:sz w:val="24"/>
      <w:szCs w:val="24"/>
      <w:lang w:val="en-IN" w:eastAsia="en-IN" w:bidi="ar-SA"/>
    </w:rPr>
  </w:style>
  <w:style w:type="paragraph" w:customStyle="1" w:styleId="html-x">
    <w:name w:val="html-x"/>
    <w:basedOn w:val="Normal"/>
    <w:rsid w:val="00483BDC"/>
    <w:pPr>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UnresolvedMention">
    <w:name w:val="Unresolved Mention"/>
    <w:basedOn w:val="DefaultParagraphFont"/>
    <w:uiPriority w:val="99"/>
    <w:semiHidden/>
    <w:unhideWhenUsed/>
    <w:rsid w:val="00FB6BEF"/>
    <w:rPr>
      <w:color w:val="605E5C"/>
      <w:shd w:val="clear" w:color="auto" w:fill="E1DFDD"/>
    </w:rPr>
  </w:style>
  <w:style w:type="paragraph" w:styleId="EndnoteText">
    <w:name w:val="endnote text"/>
    <w:basedOn w:val="Normal"/>
    <w:link w:val="EndnoteTextChar"/>
    <w:uiPriority w:val="99"/>
    <w:unhideWhenUsed/>
    <w:rsid w:val="00D466F3"/>
    <w:pPr>
      <w:spacing w:after="0"/>
    </w:pPr>
    <w:rPr>
      <w:sz w:val="20"/>
      <w:lang w:val="en-IN" w:bidi="ar-SA"/>
    </w:rPr>
  </w:style>
  <w:style w:type="character" w:customStyle="1" w:styleId="EndnoteTextChar">
    <w:name w:val="Endnote Text Char"/>
    <w:basedOn w:val="DefaultParagraphFont"/>
    <w:link w:val="EndnoteText"/>
    <w:uiPriority w:val="99"/>
    <w:rsid w:val="00D466F3"/>
    <w:rPr>
      <w:kern w:val="0"/>
      <w:sz w:val="20"/>
      <w:szCs w:val="20"/>
    </w:rPr>
  </w:style>
  <w:style w:type="character" w:styleId="EndnoteReference">
    <w:name w:val="endnote reference"/>
    <w:basedOn w:val="DefaultParagraphFont"/>
    <w:uiPriority w:val="99"/>
    <w:semiHidden/>
    <w:unhideWhenUsed/>
    <w:rsid w:val="00D466F3"/>
    <w:rPr>
      <w:vertAlign w:val="superscript"/>
    </w:rPr>
  </w:style>
  <w:style w:type="paragraph" w:styleId="HTMLPreformatted">
    <w:name w:val="HTML Preformatted"/>
    <w:basedOn w:val="Normal"/>
    <w:link w:val="HTMLPreformattedChar"/>
    <w:uiPriority w:val="99"/>
    <w:unhideWhenUsed/>
    <w:rsid w:val="0050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505840"/>
    <w:rPr>
      <w:rFonts w:ascii="Courier New" w:eastAsia="Times New Roman" w:hAnsi="Courier New" w:cs="Courier New"/>
      <w:kern w:val="0"/>
      <w:sz w:val="20"/>
      <w:szCs w:val="20"/>
      <w:lang w:val="en-US"/>
    </w:rPr>
  </w:style>
  <w:style w:type="character" w:customStyle="1" w:styleId="y2iqfc">
    <w:name w:val="y2iqfc"/>
    <w:basedOn w:val="DefaultParagraphFont"/>
    <w:rsid w:val="00505840"/>
  </w:style>
  <w:style w:type="character" w:customStyle="1" w:styleId="mw-page-title-main">
    <w:name w:val="mw-page-title-main"/>
    <w:basedOn w:val="DefaultParagraphFont"/>
    <w:rsid w:val="00505840"/>
  </w:style>
  <w:style w:type="character" w:styleId="CommentReference">
    <w:name w:val="annotation reference"/>
    <w:basedOn w:val="DefaultParagraphFont"/>
    <w:uiPriority w:val="99"/>
    <w:semiHidden/>
    <w:unhideWhenUsed/>
    <w:rsid w:val="005E249A"/>
    <w:rPr>
      <w:sz w:val="16"/>
      <w:szCs w:val="16"/>
    </w:rPr>
  </w:style>
  <w:style w:type="paragraph" w:styleId="CommentText">
    <w:name w:val="annotation text"/>
    <w:basedOn w:val="Normal"/>
    <w:link w:val="CommentTextChar"/>
    <w:uiPriority w:val="99"/>
    <w:semiHidden/>
    <w:unhideWhenUsed/>
    <w:rsid w:val="005E249A"/>
    <w:rPr>
      <w:sz w:val="20"/>
      <w:lang w:val="en-IN" w:bidi="ar-SA"/>
    </w:rPr>
  </w:style>
  <w:style w:type="character" w:customStyle="1" w:styleId="CommentTextChar">
    <w:name w:val="Comment Text Char"/>
    <w:basedOn w:val="DefaultParagraphFont"/>
    <w:link w:val="CommentText"/>
    <w:uiPriority w:val="99"/>
    <w:semiHidden/>
    <w:rsid w:val="005E249A"/>
    <w:rPr>
      <w:kern w:val="0"/>
      <w:sz w:val="20"/>
      <w:szCs w:val="20"/>
    </w:rPr>
  </w:style>
  <w:style w:type="paragraph" w:styleId="CommentSubject">
    <w:name w:val="annotation subject"/>
    <w:basedOn w:val="CommentText"/>
    <w:next w:val="CommentText"/>
    <w:link w:val="CommentSubjectChar"/>
    <w:uiPriority w:val="99"/>
    <w:semiHidden/>
    <w:unhideWhenUsed/>
    <w:rsid w:val="005E249A"/>
    <w:rPr>
      <w:b/>
      <w:bCs/>
    </w:rPr>
  </w:style>
  <w:style w:type="character" w:customStyle="1" w:styleId="CommentSubjectChar">
    <w:name w:val="Comment Subject Char"/>
    <w:basedOn w:val="CommentTextChar"/>
    <w:link w:val="CommentSubject"/>
    <w:uiPriority w:val="99"/>
    <w:semiHidden/>
    <w:rsid w:val="005E249A"/>
    <w:rPr>
      <w:b/>
      <w:bCs/>
      <w:kern w:val="0"/>
      <w:sz w:val="20"/>
      <w:szCs w:val="20"/>
    </w:rPr>
  </w:style>
  <w:style w:type="table" w:styleId="GridTable3-Accent4">
    <w:name w:val="Grid Table 3 Accent 4"/>
    <w:basedOn w:val="TableNormal"/>
    <w:uiPriority w:val="48"/>
    <w:rsid w:val="005E249A"/>
    <w:pPr>
      <w:spacing w:after="0"/>
    </w:pPr>
    <w:rPr>
      <w:kern w:val="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2-Accent2">
    <w:name w:val="Grid Table 2 Accent 2"/>
    <w:basedOn w:val="TableNormal"/>
    <w:uiPriority w:val="47"/>
    <w:rsid w:val="005E249A"/>
    <w:pPr>
      <w:spacing w:after="0"/>
    </w:pPr>
    <w:rPr>
      <w:kern w:val="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5E249A"/>
    <w:pPr>
      <w:spacing w:after="0"/>
    </w:pPr>
    <w:rPr>
      <w:kern w:val="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Bibliography">
    <w:name w:val="Bibliography"/>
    <w:basedOn w:val="Normal"/>
    <w:next w:val="Normal"/>
    <w:uiPriority w:val="37"/>
    <w:unhideWhenUsed/>
    <w:rsid w:val="005E249A"/>
    <w:rPr>
      <w:szCs w:val="22"/>
      <w:lang w:val="en-IN" w:bidi="ar-SA"/>
    </w:rPr>
  </w:style>
  <w:style w:type="paragraph" w:customStyle="1" w:styleId="footnotedescription">
    <w:name w:val="footnote description"/>
    <w:next w:val="Normal"/>
    <w:link w:val="footnotedescriptionChar"/>
    <w:hidden/>
    <w:rsid w:val="00417DCA"/>
    <w:pPr>
      <w:spacing w:after="116"/>
    </w:pPr>
    <w:rPr>
      <w:rFonts w:ascii="Times New Roman" w:eastAsia="Times New Roman" w:hAnsi="Times New Roman" w:cs="Times New Roman"/>
      <w:color w:val="000000"/>
      <w:sz w:val="19"/>
      <w:szCs w:val="21"/>
      <w:lang w:eastAsia="en-IN" w:bidi="hi-IN"/>
    </w:rPr>
  </w:style>
  <w:style w:type="character" w:customStyle="1" w:styleId="footnotedescriptionChar">
    <w:name w:val="footnote description Char"/>
    <w:link w:val="footnotedescription"/>
    <w:rsid w:val="00417DCA"/>
    <w:rPr>
      <w:rFonts w:ascii="Times New Roman" w:eastAsia="Times New Roman" w:hAnsi="Times New Roman" w:cs="Times New Roman"/>
      <w:color w:val="000000"/>
      <w:sz w:val="19"/>
      <w:szCs w:val="21"/>
      <w:lang w:eastAsia="en-IN" w:bidi="hi-IN"/>
    </w:rPr>
  </w:style>
  <w:style w:type="character" w:customStyle="1" w:styleId="footnotemark">
    <w:name w:val="footnote mark"/>
    <w:hidden/>
    <w:rsid w:val="00417DCA"/>
    <w:rPr>
      <w:rFonts w:ascii="Times New Roman" w:eastAsia="Times New Roman" w:hAnsi="Times New Roman" w:cs="Times New Roman"/>
      <w:color w:val="000000"/>
      <w:sz w:val="19"/>
      <w:vertAlign w:val="superscript"/>
    </w:rPr>
  </w:style>
  <w:style w:type="paragraph" w:customStyle="1" w:styleId="ds-markdown-paragraph">
    <w:name w:val="ds-markdown-paragraph"/>
    <w:basedOn w:val="Normal"/>
    <w:rsid w:val="0095296A"/>
    <w:pPr>
      <w:spacing w:before="100" w:beforeAutospacing="1" w:after="100" w:afterAutospacing="1"/>
    </w:pPr>
    <w:rPr>
      <w:rFonts w:ascii="Times New Roman" w:eastAsia="Times New Roman" w:hAnsi="Times New Roman" w:cs="Times New Roman"/>
      <w:sz w:val="24"/>
      <w:szCs w:val="24"/>
      <w:lang w:val="en-IN" w:eastAsia="en-IN" w:bidi="ar-SA"/>
    </w:rPr>
  </w:style>
  <w:style w:type="table" w:styleId="TableGridLight">
    <w:name w:val="Grid Table Light"/>
    <w:basedOn w:val="TableNormal"/>
    <w:uiPriority w:val="40"/>
    <w:rsid w:val="008A57A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2B7708"/>
    <w:pPr>
      <w:spacing w:after="0"/>
      <w:jc w:val="center"/>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uiPriority w:val="99"/>
    <w:unhideWhenUsed/>
    <w:rsid w:val="00BD032E"/>
    <w:pPr>
      <w:numPr>
        <w:numId w:val="1"/>
      </w:numPr>
      <w:spacing w:after="200" w:line="276" w:lineRule="auto"/>
      <w:ind w:left="0" w:firstLine="0"/>
      <w:contextualSpacing/>
    </w:pPr>
    <w:rPr>
      <w:rFonts w:ascii="Times New Roman" w:eastAsia="Times New Roman" w:hAnsi="Times New Roman" w:cs="Times New Roman"/>
      <w:sz w:val="24"/>
      <w:szCs w:val="24"/>
      <w:lang w:val="en" w:eastAsia="en-IN" w:bidi="ar-SA"/>
    </w:rPr>
  </w:style>
  <w:style w:type="paragraph" w:styleId="ListBullet2">
    <w:name w:val="List Bullet 2"/>
    <w:basedOn w:val="Normal"/>
    <w:uiPriority w:val="99"/>
    <w:unhideWhenUsed/>
    <w:rsid w:val="00BD032E"/>
    <w:pPr>
      <w:numPr>
        <w:numId w:val="2"/>
      </w:numPr>
      <w:spacing w:after="200" w:line="276" w:lineRule="auto"/>
      <w:ind w:left="0" w:firstLine="0"/>
      <w:contextualSpacing/>
    </w:pPr>
    <w:rPr>
      <w:rFonts w:ascii="Times New Roman" w:eastAsia="Times New Roman" w:hAnsi="Times New Roman" w:cs="Times New Roman"/>
      <w:sz w:val="24"/>
      <w:szCs w:val="24"/>
      <w:lang w:val="en" w:eastAsia="en-IN" w:bidi="ar-SA"/>
    </w:rPr>
  </w:style>
  <w:style w:type="paragraph" w:styleId="ListBullet3">
    <w:name w:val="List Bullet 3"/>
    <w:basedOn w:val="Normal"/>
    <w:uiPriority w:val="99"/>
    <w:unhideWhenUsed/>
    <w:rsid w:val="00BD032E"/>
    <w:pPr>
      <w:numPr>
        <w:numId w:val="3"/>
      </w:numPr>
      <w:spacing w:after="200" w:line="276" w:lineRule="auto"/>
      <w:ind w:left="0" w:firstLine="0"/>
      <w:contextualSpacing/>
    </w:pPr>
    <w:rPr>
      <w:rFonts w:ascii="Times New Roman" w:eastAsia="Times New Roman" w:hAnsi="Times New Roman" w:cs="Times New Roman"/>
      <w:sz w:val="24"/>
      <w:szCs w:val="24"/>
      <w:lang w:val="en" w:eastAsia="en-IN" w:bidi="ar-SA"/>
    </w:rPr>
  </w:style>
  <w:style w:type="paragraph" w:styleId="ListNumber">
    <w:name w:val="List Number"/>
    <w:basedOn w:val="Normal"/>
    <w:uiPriority w:val="99"/>
    <w:unhideWhenUsed/>
    <w:rsid w:val="00BD032E"/>
    <w:pPr>
      <w:numPr>
        <w:numId w:val="4"/>
      </w:numPr>
      <w:spacing w:after="200" w:line="276" w:lineRule="auto"/>
      <w:ind w:left="0" w:firstLine="0"/>
      <w:contextualSpacing/>
    </w:pPr>
    <w:rPr>
      <w:rFonts w:ascii="Times New Roman" w:eastAsia="Times New Roman" w:hAnsi="Times New Roman" w:cs="Times New Roman"/>
      <w:sz w:val="24"/>
      <w:szCs w:val="24"/>
      <w:lang w:val="en" w:eastAsia="en-IN" w:bidi="ar-SA"/>
    </w:rPr>
  </w:style>
  <w:style w:type="paragraph" w:styleId="ListNumber2">
    <w:name w:val="List Number 2"/>
    <w:basedOn w:val="Normal"/>
    <w:uiPriority w:val="99"/>
    <w:unhideWhenUsed/>
    <w:rsid w:val="00BD032E"/>
    <w:pPr>
      <w:numPr>
        <w:numId w:val="5"/>
      </w:numPr>
      <w:spacing w:after="200" w:line="276" w:lineRule="auto"/>
      <w:ind w:left="0" w:firstLine="0"/>
      <w:contextualSpacing/>
    </w:pPr>
    <w:rPr>
      <w:rFonts w:ascii="Times New Roman" w:eastAsia="Times New Roman" w:hAnsi="Times New Roman" w:cs="Times New Roman"/>
      <w:sz w:val="24"/>
      <w:szCs w:val="24"/>
      <w:lang w:val="en" w:eastAsia="en-IN" w:bidi="ar-SA"/>
    </w:rPr>
  </w:style>
  <w:style w:type="paragraph" w:styleId="ListNumber3">
    <w:name w:val="List Number 3"/>
    <w:basedOn w:val="Normal"/>
    <w:uiPriority w:val="99"/>
    <w:unhideWhenUsed/>
    <w:rsid w:val="00BD032E"/>
    <w:pPr>
      <w:numPr>
        <w:numId w:val="6"/>
      </w:numPr>
      <w:spacing w:after="200" w:line="276" w:lineRule="auto"/>
      <w:ind w:left="0" w:firstLine="0"/>
      <w:contextualSpacing/>
    </w:pPr>
    <w:rPr>
      <w:rFonts w:ascii="Times New Roman" w:eastAsia="Times New Roman" w:hAnsi="Times New Roman" w:cs="Times New Roman"/>
      <w:sz w:val="24"/>
      <w:szCs w:val="24"/>
      <w:lang w:val="en" w:eastAsia="en-IN" w:bidi="ar-SA"/>
    </w:rPr>
  </w:style>
  <w:style w:type="table" w:styleId="GridTable2-Accent6">
    <w:name w:val="Grid Table 2 Accent 6"/>
    <w:basedOn w:val="TableNormal"/>
    <w:uiPriority w:val="47"/>
    <w:rsid w:val="005F23AA"/>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5F23A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F32110"/>
    <w:pPr>
      <w:spacing w:after="0"/>
    </w:pPr>
    <w:rPr>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040E1D"/>
    <w:pPr>
      <w:spacing w:after="0"/>
      <w:jc w:val="left"/>
    </w:pPr>
    <w:rPr>
      <w:sz w:val="24"/>
      <w:szCs w:val="24"/>
      <w:lang w:val="en-US" w:bidi="hi-IN"/>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2">
      <w:bodyDiv w:val="1"/>
      <w:marLeft w:val="0"/>
      <w:marRight w:val="0"/>
      <w:marTop w:val="0"/>
      <w:marBottom w:val="0"/>
      <w:divBdr>
        <w:top w:val="none" w:sz="0" w:space="0" w:color="auto"/>
        <w:left w:val="none" w:sz="0" w:space="0" w:color="auto"/>
        <w:bottom w:val="none" w:sz="0" w:space="0" w:color="auto"/>
        <w:right w:val="none" w:sz="0" w:space="0" w:color="auto"/>
      </w:divBdr>
    </w:div>
    <w:div w:id="37171438">
      <w:bodyDiv w:val="1"/>
      <w:marLeft w:val="0"/>
      <w:marRight w:val="0"/>
      <w:marTop w:val="0"/>
      <w:marBottom w:val="0"/>
      <w:divBdr>
        <w:top w:val="none" w:sz="0" w:space="0" w:color="auto"/>
        <w:left w:val="none" w:sz="0" w:space="0" w:color="auto"/>
        <w:bottom w:val="none" w:sz="0" w:space="0" w:color="auto"/>
        <w:right w:val="none" w:sz="0" w:space="0" w:color="auto"/>
      </w:divBdr>
    </w:div>
    <w:div w:id="37366056">
      <w:bodyDiv w:val="1"/>
      <w:marLeft w:val="0"/>
      <w:marRight w:val="0"/>
      <w:marTop w:val="0"/>
      <w:marBottom w:val="0"/>
      <w:divBdr>
        <w:top w:val="none" w:sz="0" w:space="0" w:color="auto"/>
        <w:left w:val="none" w:sz="0" w:space="0" w:color="auto"/>
        <w:bottom w:val="none" w:sz="0" w:space="0" w:color="auto"/>
        <w:right w:val="none" w:sz="0" w:space="0" w:color="auto"/>
      </w:divBdr>
    </w:div>
    <w:div w:id="182479034">
      <w:bodyDiv w:val="1"/>
      <w:marLeft w:val="0"/>
      <w:marRight w:val="0"/>
      <w:marTop w:val="0"/>
      <w:marBottom w:val="0"/>
      <w:divBdr>
        <w:top w:val="none" w:sz="0" w:space="0" w:color="auto"/>
        <w:left w:val="none" w:sz="0" w:space="0" w:color="auto"/>
        <w:bottom w:val="none" w:sz="0" w:space="0" w:color="auto"/>
        <w:right w:val="none" w:sz="0" w:space="0" w:color="auto"/>
      </w:divBdr>
    </w:div>
    <w:div w:id="241523932">
      <w:bodyDiv w:val="1"/>
      <w:marLeft w:val="0"/>
      <w:marRight w:val="0"/>
      <w:marTop w:val="0"/>
      <w:marBottom w:val="0"/>
      <w:divBdr>
        <w:top w:val="none" w:sz="0" w:space="0" w:color="auto"/>
        <w:left w:val="none" w:sz="0" w:space="0" w:color="auto"/>
        <w:bottom w:val="none" w:sz="0" w:space="0" w:color="auto"/>
        <w:right w:val="none" w:sz="0" w:space="0" w:color="auto"/>
      </w:divBdr>
    </w:div>
    <w:div w:id="412049069">
      <w:bodyDiv w:val="1"/>
      <w:marLeft w:val="0"/>
      <w:marRight w:val="0"/>
      <w:marTop w:val="0"/>
      <w:marBottom w:val="0"/>
      <w:divBdr>
        <w:top w:val="none" w:sz="0" w:space="0" w:color="auto"/>
        <w:left w:val="none" w:sz="0" w:space="0" w:color="auto"/>
        <w:bottom w:val="none" w:sz="0" w:space="0" w:color="auto"/>
        <w:right w:val="none" w:sz="0" w:space="0" w:color="auto"/>
      </w:divBdr>
    </w:div>
    <w:div w:id="514811374">
      <w:bodyDiv w:val="1"/>
      <w:marLeft w:val="0"/>
      <w:marRight w:val="0"/>
      <w:marTop w:val="0"/>
      <w:marBottom w:val="0"/>
      <w:divBdr>
        <w:top w:val="none" w:sz="0" w:space="0" w:color="auto"/>
        <w:left w:val="none" w:sz="0" w:space="0" w:color="auto"/>
        <w:bottom w:val="none" w:sz="0" w:space="0" w:color="auto"/>
        <w:right w:val="none" w:sz="0" w:space="0" w:color="auto"/>
      </w:divBdr>
    </w:div>
    <w:div w:id="574314353">
      <w:bodyDiv w:val="1"/>
      <w:marLeft w:val="0"/>
      <w:marRight w:val="0"/>
      <w:marTop w:val="0"/>
      <w:marBottom w:val="0"/>
      <w:divBdr>
        <w:top w:val="none" w:sz="0" w:space="0" w:color="auto"/>
        <w:left w:val="none" w:sz="0" w:space="0" w:color="auto"/>
        <w:bottom w:val="none" w:sz="0" w:space="0" w:color="auto"/>
        <w:right w:val="none" w:sz="0" w:space="0" w:color="auto"/>
      </w:divBdr>
    </w:div>
    <w:div w:id="644360635">
      <w:bodyDiv w:val="1"/>
      <w:marLeft w:val="0"/>
      <w:marRight w:val="0"/>
      <w:marTop w:val="0"/>
      <w:marBottom w:val="0"/>
      <w:divBdr>
        <w:top w:val="none" w:sz="0" w:space="0" w:color="auto"/>
        <w:left w:val="none" w:sz="0" w:space="0" w:color="auto"/>
        <w:bottom w:val="none" w:sz="0" w:space="0" w:color="auto"/>
        <w:right w:val="none" w:sz="0" w:space="0" w:color="auto"/>
      </w:divBdr>
    </w:div>
    <w:div w:id="689337499">
      <w:bodyDiv w:val="1"/>
      <w:marLeft w:val="0"/>
      <w:marRight w:val="0"/>
      <w:marTop w:val="0"/>
      <w:marBottom w:val="0"/>
      <w:divBdr>
        <w:top w:val="none" w:sz="0" w:space="0" w:color="auto"/>
        <w:left w:val="none" w:sz="0" w:space="0" w:color="auto"/>
        <w:bottom w:val="none" w:sz="0" w:space="0" w:color="auto"/>
        <w:right w:val="none" w:sz="0" w:space="0" w:color="auto"/>
      </w:divBdr>
    </w:div>
    <w:div w:id="774833241">
      <w:bodyDiv w:val="1"/>
      <w:marLeft w:val="0"/>
      <w:marRight w:val="0"/>
      <w:marTop w:val="0"/>
      <w:marBottom w:val="0"/>
      <w:divBdr>
        <w:top w:val="none" w:sz="0" w:space="0" w:color="auto"/>
        <w:left w:val="none" w:sz="0" w:space="0" w:color="auto"/>
        <w:bottom w:val="none" w:sz="0" w:space="0" w:color="auto"/>
        <w:right w:val="none" w:sz="0" w:space="0" w:color="auto"/>
      </w:divBdr>
    </w:div>
    <w:div w:id="899556773">
      <w:bodyDiv w:val="1"/>
      <w:marLeft w:val="0"/>
      <w:marRight w:val="0"/>
      <w:marTop w:val="0"/>
      <w:marBottom w:val="0"/>
      <w:divBdr>
        <w:top w:val="none" w:sz="0" w:space="0" w:color="auto"/>
        <w:left w:val="none" w:sz="0" w:space="0" w:color="auto"/>
        <w:bottom w:val="none" w:sz="0" w:space="0" w:color="auto"/>
        <w:right w:val="none" w:sz="0" w:space="0" w:color="auto"/>
      </w:divBdr>
      <w:divsChild>
        <w:div w:id="665934592">
          <w:marLeft w:val="0"/>
          <w:marRight w:val="0"/>
          <w:marTop w:val="0"/>
          <w:marBottom w:val="0"/>
          <w:divBdr>
            <w:top w:val="none" w:sz="0" w:space="0" w:color="auto"/>
            <w:left w:val="none" w:sz="0" w:space="0" w:color="auto"/>
            <w:bottom w:val="none" w:sz="0" w:space="0" w:color="auto"/>
            <w:right w:val="none" w:sz="0" w:space="0" w:color="auto"/>
          </w:divBdr>
          <w:divsChild>
            <w:div w:id="20321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7701">
      <w:bodyDiv w:val="1"/>
      <w:marLeft w:val="0"/>
      <w:marRight w:val="0"/>
      <w:marTop w:val="0"/>
      <w:marBottom w:val="0"/>
      <w:divBdr>
        <w:top w:val="none" w:sz="0" w:space="0" w:color="auto"/>
        <w:left w:val="none" w:sz="0" w:space="0" w:color="auto"/>
        <w:bottom w:val="none" w:sz="0" w:space="0" w:color="auto"/>
        <w:right w:val="none" w:sz="0" w:space="0" w:color="auto"/>
      </w:divBdr>
    </w:div>
    <w:div w:id="1058942023">
      <w:bodyDiv w:val="1"/>
      <w:marLeft w:val="0"/>
      <w:marRight w:val="0"/>
      <w:marTop w:val="0"/>
      <w:marBottom w:val="0"/>
      <w:divBdr>
        <w:top w:val="none" w:sz="0" w:space="0" w:color="auto"/>
        <w:left w:val="none" w:sz="0" w:space="0" w:color="auto"/>
        <w:bottom w:val="none" w:sz="0" w:space="0" w:color="auto"/>
        <w:right w:val="none" w:sz="0" w:space="0" w:color="auto"/>
      </w:divBdr>
    </w:div>
    <w:div w:id="1243754920">
      <w:bodyDiv w:val="1"/>
      <w:marLeft w:val="0"/>
      <w:marRight w:val="0"/>
      <w:marTop w:val="0"/>
      <w:marBottom w:val="0"/>
      <w:divBdr>
        <w:top w:val="none" w:sz="0" w:space="0" w:color="auto"/>
        <w:left w:val="none" w:sz="0" w:space="0" w:color="auto"/>
        <w:bottom w:val="none" w:sz="0" w:space="0" w:color="auto"/>
        <w:right w:val="none" w:sz="0" w:space="0" w:color="auto"/>
      </w:divBdr>
      <w:divsChild>
        <w:div w:id="2076314293">
          <w:marLeft w:val="0"/>
          <w:marRight w:val="0"/>
          <w:marTop w:val="0"/>
          <w:marBottom w:val="0"/>
          <w:divBdr>
            <w:top w:val="none" w:sz="0" w:space="0" w:color="auto"/>
            <w:left w:val="none" w:sz="0" w:space="0" w:color="auto"/>
            <w:bottom w:val="none" w:sz="0" w:space="0" w:color="auto"/>
            <w:right w:val="none" w:sz="0" w:space="0" w:color="auto"/>
          </w:divBdr>
          <w:divsChild>
            <w:div w:id="2898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6107">
      <w:bodyDiv w:val="1"/>
      <w:marLeft w:val="0"/>
      <w:marRight w:val="0"/>
      <w:marTop w:val="0"/>
      <w:marBottom w:val="0"/>
      <w:divBdr>
        <w:top w:val="none" w:sz="0" w:space="0" w:color="auto"/>
        <w:left w:val="none" w:sz="0" w:space="0" w:color="auto"/>
        <w:bottom w:val="none" w:sz="0" w:space="0" w:color="auto"/>
        <w:right w:val="none" w:sz="0" w:space="0" w:color="auto"/>
      </w:divBdr>
    </w:div>
    <w:div w:id="1356035529">
      <w:bodyDiv w:val="1"/>
      <w:marLeft w:val="0"/>
      <w:marRight w:val="0"/>
      <w:marTop w:val="0"/>
      <w:marBottom w:val="0"/>
      <w:divBdr>
        <w:top w:val="none" w:sz="0" w:space="0" w:color="auto"/>
        <w:left w:val="none" w:sz="0" w:space="0" w:color="auto"/>
        <w:bottom w:val="none" w:sz="0" w:space="0" w:color="auto"/>
        <w:right w:val="none" w:sz="0" w:space="0" w:color="auto"/>
      </w:divBdr>
    </w:div>
    <w:div w:id="1452285852">
      <w:bodyDiv w:val="1"/>
      <w:marLeft w:val="0"/>
      <w:marRight w:val="0"/>
      <w:marTop w:val="0"/>
      <w:marBottom w:val="0"/>
      <w:divBdr>
        <w:top w:val="none" w:sz="0" w:space="0" w:color="auto"/>
        <w:left w:val="none" w:sz="0" w:space="0" w:color="auto"/>
        <w:bottom w:val="none" w:sz="0" w:space="0" w:color="auto"/>
        <w:right w:val="none" w:sz="0" w:space="0" w:color="auto"/>
      </w:divBdr>
    </w:div>
    <w:div w:id="1488279986">
      <w:bodyDiv w:val="1"/>
      <w:marLeft w:val="0"/>
      <w:marRight w:val="0"/>
      <w:marTop w:val="0"/>
      <w:marBottom w:val="0"/>
      <w:divBdr>
        <w:top w:val="none" w:sz="0" w:space="0" w:color="auto"/>
        <w:left w:val="none" w:sz="0" w:space="0" w:color="auto"/>
        <w:bottom w:val="none" w:sz="0" w:space="0" w:color="auto"/>
        <w:right w:val="none" w:sz="0" w:space="0" w:color="auto"/>
      </w:divBdr>
    </w:div>
    <w:div w:id="1519005697">
      <w:bodyDiv w:val="1"/>
      <w:marLeft w:val="0"/>
      <w:marRight w:val="0"/>
      <w:marTop w:val="0"/>
      <w:marBottom w:val="0"/>
      <w:divBdr>
        <w:top w:val="none" w:sz="0" w:space="0" w:color="auto"/>
        <w:left w:val="none" w:sz="0" w:space="0" w:color="auto"/>
        <w:bottom w:val="none" w:sz="0" w:space="0" w:color="auto"/>
        <w:right w:val="none" w:sz="0" w:space="0" w:color="auto"/>
      </w:divBdr>
    </w:div>
    <w:div w:id="1594362474">
      <w:bodyDiv w:val="1"/>
      <w:marLeft w:val="0"/>
      <w:marRight w:val="0"/>
      <w:marTop w:val="0"/>
      <w:marBottom w:val="0"/>
      <w:divBdr>
        <w:top w:val="none" w:sz="0" w:space="0" w:color="auto"/>
        <w:left w:val="none" w:sz="0" w:space="0" w:color="auto"/>
        <w:bottom w:val="none" w:sz="0" w:space="0" w:color="auto"/>
        <w:right w:val="none" w:sz="0" w:space="0" w:color="auto"/>
      </w:divBdr>
    </w:div>
    <w:div w:id="1639145923">
      <w:bodyDiv w:val="1"/>
      <w:marLeft w:val="0"/>
      <w:marRight w:val="0"/>
      <w:marTop w:val="0"/>
      <w:marBottom w:val="0"/>
      <w:divBdr>
        <w:top w:val="none" w:sz="0" w:space="0" w:color="auto"/>
        <w:left w:val="none" w:sz="0" w:space="0" w:color="auto"/>
        <w:bottom w:val="none" w:sz="0" w:space="0" w:color="auto"/>
        <w:right w:val="none" w:sz="0" w:space="0" w:color="auto"/>
      </w:divBdr>
    </w:div>
    <w:div w:id="1660694210">
      <w:bodyDiv w:val="1"/>
      <w:marLeft w:val="0"/>
      <w:marRight w:val="0"/>
      <w:marTop w:val="0"/>
      <w:marBottom w:val="0"/>
      <w:divBdr>
        <w:top w:val="none" w:sz="0" w:space="0" w:color="auto"/>
        <w:left w:val="none" w:sz="0" w:space="0" w:color="auto"/>
        <w:bottom w:val="none" w:sz="0" w:space="0" w:color="auto"/>
        <w:right w:val="none" w:sz="0" w:space="0" w:color="auto"/>
      </w:divBdr>
    </w:div>
    <w:div w:id="1759793064">
      <w:bodyDiv w:val="1"/>
      <w:marLeft w:val="0"/>
      <w:marRight w:val="0"/>
      <w:marTop w:val="0"/>
      <w:marBottom w:val="0"/>
      <w:divBdr>
        <w:top w:val="none" w:sz="0" w:space="0" w:color="auto"/>
        <w:left w:val="none" w:sz="0" w:space="0" w:color="auto"/>
        <w:bottom w:val="none" w:sz="0" w:space="0" w:color="auto"/>
        <w:right w:val="none" w:sz="0" w:space="0" w:color="auto"/>
      </w:divBdr>
    </w:div>
    <w:div w:id="1840460528">
      <w:bodyDiv w:val="1"/>
      <w:marLeft w:val="0"/>
      <w:marRight w:val="0"/>
      <w:marTop w:val="0"/>
      <w:marBottom w:val="0"/>
      <w:divBdr>
        <w:top w:val="none" w:sz="0" w:space="0" w:color="auto"/>
        <w:left w:val="none" w:sz="0" w:space="0" w:color="auto"/>
        <w:bottom w:val="none" w:sz="0" w:space="0" w:color="auto"/>
        <w:right w:val="none" w:sz="0" w:space="0" w:color="auto"/>
      </w:divBdr>
    </w:div>
    <w:div w:id="1868327410">
      <w:bodyDiv w:val="1"/>
      <w:marLeft w:val="0"/>
      <w:marRight w:val="0"/>
      <w:marTop w:val="0"/>
      <w:marBottom w:val="0"/>
      <w:divBdr>
        <w:top w:val="none" w:sz="0" w:space="0" w:color="auto"/>
        <w:left w:val="none" w:sz="0" w:space="0" w:color="auto"/>
        <w:bottom w:val="none" w:sz="0" w:space="0" w:color="auto"/>
        <w:right w:val="none" w:sz="0" w:space="0" w:color="auto"/>
      </w:divBdr>
    </w:div>
    <w:div w:id="1879120178">
      <w:bodyDiv w:val="1"/>
      <w:marLeft w:val="0"/>
      <w:marRight w:val="0"/>
      <w:marTop w:val="0"/>
      <w:marBottom w:val="0"/>
      <w:divBdr>
        <w:top w:val="none" w:sz="0" w:space="0" w:color="auto"/>
        <w:left w:val="none" w:sz="0" w:space="0" w:color="auto"/>
        <w:bottom w:val="none" w:sz="0" w:space="0" w:color="auto"/>
        <w:right w:val="none" w:sz="0" w:space="0" w:color="auto"/>
      </w:divBdr>
    </w:div>
    <w:div w:id="1905989561">
      <w:bodyDiv w:val="1"/>
      <w:marLeft w:val="0"/>
      <w:marRight w:val="0"/>
      <w:marTop w:val="0"/>
      <w:marBottom w:val="0"/>
      <w:divBdr>
        <w:top w:val="none" w:sz="0" w:space="0" w:color="auto"/>
        <w:left w:val="none" w:sz="0" w:space="0" w:color="auto"/>
        <w:bottom w:val="none" w:sz="0" w:space="0" w:color="auto"/>
        <w:right w:val="none" w:sz="0" w:space="0" w:color="auto"/>
      </w:divBdr>
    </w:div>
    <w:div w:id="1911498198">
      <w:bodyDiv w:val="1"/>
      <w:marLeft w:val="0"/>
      <w:marRight w:val="0"/>
      <w:marTop w:val="0"/>
      <w:marBottom w:val="0"/>
      <w:divBdr>
        <w:top w:val="none" w:sz="0" w:space="0" w:color="auto"/>
        <w:left w:val="none" w:sz="0" w:space="0" w:color="auto"/>
        <w:bottom w:val="none" w:sz="0" w:space="0" w:color="auto"/>
        <w:right w:val="none" w:sz="0" w:space="0" w:color="auto"/>
      </w:divBdr>
    </w:div>
    <w:div w:id="2015960756">
      <w:bodyDiv w:val="1"/>
      <w:marLeft w:val="0"/>
      <w:marRight w:val="0"/>
      <w:marTop w:val="0"/>
      <w:marBottom w:val="0"/>
      <w:divBdr>
        <w:top w:val="none" w:sz="0" w:space="0" w:color="auto"/>
        <w:left w:val="none" w:sz="0" w:space="0" w:color="auto"/>
        <w:bottom w:val="none" w:sz="0" w:space="0" w:color="auto"/>
        <w:right w:val="none" w:sz="0" w:space="0" w:color="auto"/>
      </w:divBdr>
    </w:div>
    <w:div w:id="2033416997">
      <w:bodyDiv w:val="1"/>
      <w:marLeft w:val="0"/>
      <w:marRight w:val="0"/>
      <w:marTop w:val="0"/>
      <w:marBottom w:val="0"/>
      <w:divBdr>
        <w:top w:val="none" w:sz="0" w:space="0" w:color="auto"/>
        <w:left w:val="none" w:sz="0" w:space="0" w:color="auto"/>
        <w:bottom w:val="none" w:sz="0" w:space="0" w:color="auto"/>
        <w:right w:val="none" w:sz="0" w:space="0" w:color="auto"/>
      </w:divBdr>
      <w:divsChild>
        <w:div w:id="740297538">
          <w:marLeft w:val="0"/>
          <w:marRight w:val="0"/>
          <w:marTop w:val="0"/>
          <w:marBottom w:val="0"/>
          <w:divBdr>
            <w:top w:val="none" w:sz="0" w:space="0" w:color="auto"/>
            <w:left w:val="none" w:sz="0" w:space="0" w:color="auto"/>
            <w:bottom w:val="none" w:sz="0" w:space="0" w:color="auto"/>
            <w:right w:val="none" w:sz="0" w:space="0" w:color="auto"/>
          </w:divBdr>
          <w:divsChild>
            <w:div w:id="20178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6231">
      <w:bodyDiv w:val="1"/>
      <w:marLeft w:val="0"/>
      <w:marRight w:val="0"/>
      <w:marTop w:val="0"/>
      <w:marBottom w:val="0"/>
      <w:divBdr>
        <w:top w:val="none" w:sz="0" w:space="0" w:color="auto"/>
        <w:left w:val="none" w:sz="0" w:space="0" w:color="auto"/>
        <w:bottom w:val="none" w:sz="0" w:space="0" w:color="auto"/>
        <w:right w:val="none" w:sz="0" w:space="0" w:color="auto"/>
      </w:divBdr>
      <w:divsChild>
        <w:div w:id="832911284">
          <w:marLeft w:val="0"/>
          <w:marRight w:val="0"/>
          <w:marTop w:val="0"/>
          <w:marBottom w:val="0"/>
          <w:divBdr>
            <w:top w:val="none" w:sz="0" w:space="0" w:color="auto"/>
            <w:left w:val="none" w:sz="0" w:space="0" w:color="auto"/>
            <w:bottom w:val="none" w:sz="0" w:space="0" w:color="auto"/>
            <w:right w:val="none" w:sz="0" w:space="0" w:color="auto"/>
          </w:divBdr>
          <w:divsChild>
            <w:div w:id="5711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vaj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3ABE-C71E-4175-88D9-824ED91F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1899</Words>
  <Characters>10828</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Pratap Singh</dc:creator>
  <cp:keywords/>
  <dc:description/>
  <cp:lastModifiedBy>Abhinav Bisaria</cp:lastModifiedBy>
  <cp:revision>2</cp:revision>
  <cp:lastPrinted>2026-01-13T08:32:00Z</cp:lastPrinted>
  <dcterms:created xsi:type="dcterms:W3CDTF">2026-02-28T12:26:00Z</dcterms:created>
  <dcterms:modified xsi:type="dcterms:W3CDTF">2026-02-28T12:26:00Z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7a12bbd5274a505989efe3b11df3f9d74ae602fa766a47d9c07f634e8160cbd0</vt:lpwstr>
  </property>
</Properties>
</file>